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8D" w:rsidRDefault="0063098D" w:rsidP="005B7C40">
      <w:pPr>
        <w:ind w:left="4248"/>
        <w:rPr>
          <w:i/>
          <w:sz w:val="20"/>
          <w:szCs w:val="20"/>
        </w:rPr>
      </w:pPr>
      <w:r>
        <w:t xml:space="preserve">            </w:t>
      </w:r>
    </w:p>
    <w:p w:rsidR="0063098D" w:rsidRPr="005D3AAD" w:rsidRDefault="0063098D" w:rsidP="0063098D">
      <w:pPr>
        <w:ind w:left="3539" w:firstLine="709"/>
        <w:rPr>
          <w:i/>
          <w:sz w:val="20"/>
          <w:szCs w:val="20"/>
        </w:rPr>
      </w:pPr>
    </w:p>
    <w:p w:rsidR="0063098D" w:rsidRPr="0063098D" w:rsidRDefault="0063098D" w:rsidP="0063098D">
      <w:pPr>
        <w:jc w:val="right"/>
      </w:pPr>
    </w:p>
    <w:p w:rsidR="008C7DE5" w:rsidRPr="00424659" w:rsidRDefault="008C7DE5" w:rsidP="008C7DE5">
      <w:pPr>
        <w:jc w:val="center"/>
        <w:rPr>
          <w:sz w:val="20"/>
          <w:szCs w:val="20"/>
        </w:rPr>
      </w:pPr>
      <w:r w:rsidRPr="00424659">
        <w:rPr>
          <w:sz w:val="20"/>
          <w:szCs w:val="20"/>
        </w:rPr>
        <w:t>Министерство здравоохранения  Российской Федерации</w:t>
      </w:r>
    </w:p>
    <w:p w:rsidR="008C7DE5" w:rsidRPr="00424659" w:rsidRDefault="008C7DE5" w:rsidP="008C7DE5">
      <w:pPr>
        <w:ind w:right="-144"/>
        <w:jc w:val="center"/>
        <w:rPr>
          <w:sz w:val="20"/>
          <w:szCs w:val="20"/>
        </w:rPr>
      </w:pPr>
      <w:r w:rsidRPr="00424659">
        <w:rPr>
          <w:sz w:val="20"/>
          <w:szCs w:val="20"/>
        </w:rPr>
        <w:t>Государственное бюджетное образовательное учреждение высшего профессионального образования</w:t>
      </w:r>
    </w:p>
    <w:p w:rsidR="008C7DE5" w:rsidRDefault="008C7DE5" w:rsidP="008C7DE5">
      <w:pPr>
        <w:jc w:val="center"/>
        <w:rPr>
          <w:b/>
        </w:rPr>
      </w:pPr>
      <w:r>
        <w:rPr>
          <w:b/>
        </w:rPr>
        <w:t>ИЖЕВСКАЯ ГОСУДАРСТВЕННАЯ МЕДИЦИНСКАЯ АКАДЕМИЯ</w:t>
      </w:r>
    </w:p>
    <w:p w:rsidR="008C7DE5" w:rsidRDefault="008C7DE5" w:rsidP="008C7DE5">
      <w:pPr>
        <w:ind w:left="4320" w:hanging="66"/>
        <w:jc w:val="both"/>
      </w:pPr>
    </w:p>
    <w:p w:rsidR="008C7DE5" w:rsidRDefault="008C7DE5" w:rsidP="008C7DE5">
      <w:pPr>
        <w:ind w:left="4860"/>
        <w:jc w:val="both"/>
      </w:pPr>
      <w:r w:rsidRPr="0046658D">
        <w:t>Утверждено</w:t>
      </w:r>
      <w:r w:rsidRPr="0046658D">
        <w:tab/>
      </w:r>
      <w:r>
        <w:t xml:space="preserve">  </w:t>
      </w:r>
      <w:r w:rsidRPr="0046658D">
        <w:tab/>
      </w:r>
      <w:r w:rsidRPr="0046658D">
        <w:tab/>
      </w:r>
      <w:r w:rsidRPr="0046658D">
        <w:tab/>
      </w:r>
      <w:r>
        <w:t xml:space="preserve"> </w:t>
      </w:r>
    </w:p>
    <w:p w:rsidR="008C7DE5" w:rsidRDefault="008C7DE5" w:rsidP="008C7DE5">
      <w:pPr>
        <w:ind w:left="4860"/>
        <w:jc w:val="both"/>
        <w:rPr>
          <w:b/>
        </w:rPr>
      </w:pPr>
      <w:r w:rsidRPr="0046658D">
        <w:t xml:space="preserve">Ученый совет ГБОУ ВПО </w:t>
      </w:r>
      <w:r>
        <w:t>ИГМА</w:t>
      </w:r>
      <w:r w:rsidRPr="0046658D">
        <w:t xml:space="preserve"> </w:t>
      </w:r>
      <w:r>
        <w:t xml:space="preserve"> </w:t>
      </w:r>
      <w:r w:rsidR="002F1AA4" w:rsidRPr="0046658D">
        <w:t>Мин</w:t>
      </w:r>
      <w:r w:rsidR="002F1AA4">
        <w:t xml:space="preserve">истерства </w:t>
      </w:r>
      <w:r w:rsidR="002F1AA4" w:rsidRPr="0046658D">
        <w:t>здрав</w:t>
      </w:r>
      <w:r w:rsidR="002F1AA4">
        <w:t>оохранения</w:t>
      </w:r>
      <w:r w:rsidR="002F1AA4" w:rsidRPr="0046658D">
        <w:t xml:space="preserve"> России</w:t>
      </w:r>
      <w:r w:rsidR="002F1AA4" w:rsidRPr="0046658D">
        <w:tab/>
      </w:r>
      <w:r w:rsidRPr="0046658D">
        <w:tab/>
        <w:t>«___</w:t>
      </w:r>
      <w:r w:rsidR="00807E14">
        <w:t>22</w:t>
      </w:r>
      <w:r w:rsidRPr="0046658D">
        <w:t>___»____</w:t>
      </w:r>
      <w:r w:rsidR="00807E14">
        <w:t>сентября</w:t>
      </w:r>
      <w:r w:rsidR="009B4C3B">
        <w:t>_______20</w:t>
      </w:r>
      <w:r w:rsidR="00807E14">
        <w:t>15</w:t>
      </w:r>
      <w:r w:rsidRPr="0046658D">
        <w:tab/>
      </w:r>
      <w:r w:rsidRPr="0046658D">
        <w:tab/>
        <w:t>протокол № ______________________</w:t>
      </w:r>
    </w:p>
    <w:p w:rsidR="00CC7B61" w:rsidRPr="0046658D" w:rsidRDefault="00CC7B61" w:rsidP="00CC7B61">
      <w:pPr>
        <w:widowControl w:val="0"/>
        <w:jc w:val="both"/>
      </w:pPr>
    </w:p>
    <w:p w:rsidR="00CC7B61" w:rsidRPr="00556C74" w:rsidRDefault="00CC7B61" w:rsidP="00CC7B61">
      <w:pPr>
        <w:pStyle w:val="a4"/>
        <w:widowControl w:val="0"/>
        <w:rPr>
          <w:b w:val="0"/>
          <w:bCs/>
        </w:rPr>
      </w:pPr>
    </w:p>
    <w:p w:rsidR="00CC7B61" w:rsidRPr="00556C74" w:rsidRDefault="00CC7B61" w:rsidP="00CC7B61">
      <w:pPr>
        <w:pStyle w:val="a4"/>
        <w:widowControl w:val="0"/>
        <w:rPr>
          <w:b w:val="0"/>
          <w:bCs/>
        </w:rPr>
      </w:pPr>
    </w:p>
    <w:p w:rsidR="00CC7B61" w:rsidRPr="00556C74" w:rsidRDefault="00CC7B61" w:rsidP="00CC7B61">
      <w:pPr>
        <w:pStyle w:val="a4"/>
        <w:widowControl w:val="0"/>
        <w:rPr>
          <w:b w:val="0"/>
          <w:bCs/>
        </w:rPr>
      </w:pPr>
    </w:p>
    <w:p w:rsidR="00CC7B61" w:rsidRPr="00556C74" w:rsidRDefault="00CC7B61" w:rsidP="00CC7B61">
      <w:pPr>
        <w:pStyle w:val="a4"/>
        <w:widowControl w:val="0"/>
        <w:rPr>
          <w:b w:val="0"/>
          <w:bCs/>
        </w:rPr>
      </w:pPr>
    </w:p>
    <w:p w:rsidR="00CC7B61" w:rsidRPr="00807E14" w:rsidRDefault="00CC7B61" w:rsidP="00CC7B61">
      <w:pPr>
        <w:widowControl w:val="0"/>
        <w:tabs>
          <w:tab w:val="right" w:leader="underscore" w:pos="8505"/>
        </w:tabs>
        <w:jc w:val="center"/>
        <w:rPr>
          <w:bCs/>
          <w:sz w:val="28"/>
          <w:szCs w:val="28"/>
        </w:rPr>
      </w:pPr>
      <w:r w:rsidRPr="00807E14">
        <w:rPr>
          <w:bCs/>
          <w:sz w:val="28"/>
          <w:szCs w:val="28"/>
        </w:rPr>
        <w:t xml:space="preserve">РАБОЧАЯ ПРОГРАММА ДИСЦИПЛИНЫ </w:t>
      </w:r>
    </w:p>
    <w:p w:rsidR="00807E14" w:rsidRDefault="00807E14" w:rsidP="003336AF">
      <w:pPr>
        <w:widowControl w:val="0"/>
        <w:jc w:val="center"/>
        <w:rPr>
          <w:b/>
          <w:bCs/>
          <w:sz w:val="28"/>
          <w:szCs w:val="28"/>
        </w:rPr>
      </w:pPr>
    </w:p>
    <w:p w:rsidR="003336AF" w:rsidRPr="00807E14" w:rsidRDefault="003336AF" w:rsidP="003336AF">
      <w:pPr>
        <w:widowControl w:val="0"/>
        <w:jc w:val="center"/>
        <w:rPr>
          <w:b/>
          <w:bCs/>
          <w:sz w:val="28"/>
          <w:szCs w:val="28"/>
        </w:rPr>
      </w:pPr>
      <w:r w:rsidRPr="00807E14">
        <w:rPr>
          <w:b/>
          <w:bCs/>
          <w:sz w:val="28"/>
          <w:szCs w:val="28"/>
        </w:rPr>
        <w:t>ФАКУЛЬТЕТСКАЯ ПЕДИАТРИЯ, ЭНДОКРИНОЛОГИЯ</w:t>
      </w:r>
    </w:p>
    <w:p w:rsidR="00CC7B61" w:rsidRPr="00807E14" w:rsidRDefault="003336AF" w:rsidP="003336AF">
      <w:pPr>
        <w:widowControl w:val="0"/>
        <w:jc w:val="center"/>
        <w:rPr>
          <w:b/>
          <w:bCs/>
          <w:sz w:val="28"/>
          <w:szCs w:val="28"/>
        </w:rPr>
      </w:pPr>
      <w:r w:rsidRPr="00807E14">
        <w:rPr>
          <w:b/>
          <w:bCs/>
          <w:sz w:val="28"/>
          <w:szCs w:val="28"/>
        </w:rPr>
        <w:t>(часть 2 – эндокринология)</w:t>
      </w:r>
      <w:r w:rsidR="00A413E7">
        <w:rPr>
          <w:b/>
          <w:bCs/>
          <w:sz w:val="28"/>
          <w:szCs w:val="28"/>
        </w:rPr>
        <w:t xml:space="preserve"> </w:t>
      </w:r>
      <w:r w:rsidR="00A413E7" w:rsidRPr="007025E2">
        <w:rPr>
          <w:b/>
          <w:bCs/>
          <w:i/>
          <w:sz w:val="28"/>
          <w:szCs w:val="28"/>
        </w:rPr>
        <w:t>С3Б29</w:t>
      </w:r>
    </w:p>
    <w:p w:rsidR="00CC7B61" w:rsidRPr="00AF14FB" w:rsidRDefault="00CC7B61" w:rsidP="00CC7B61">
      <w:pPr>
        <w:widowControl w:val="0"/>
        <w:tabs>
          <w:tab w:val="right" w:leader="underscore" w:pos="8505"/>
        </w:tabs>
        <w:jc w:val="both"/>
        <w:rPr>
          <w:bCs/>
          <w:color w:val="FF0000"/>
        </w:rPr>
      </w:pPr>
    </w:p>
    <w:p w:rsidR="00C047EF" w:rsidRPr="0046658D" w:rsidRDefault="00C047EF" w:rsidP="00CC7B61">
      <w:pPr>
        <w:widowControl w:val="0"/>
        <w:tabs>
          <w:tab w:val="right" w:leader="underscore" w:pos="8505"/>
        </w:tabs>
        <w:jc w:val="both"/>
        <w:rPr>
          <w:bCs/>
        </w:rPr>
      </w:pPr>
    </w:p>
    <w:p w:rsidR="007828E4" w:rsidRPr="003B24A7" w:rsidRDefault="007828E4" w:rsidP="007828E4">
      <w:pPr>
        <w:tabs>
          <w:tab w:val="left" w:pos="0"/>
        </w:tabs>
        <w:suppressAutoHyphens/>
        <w:spacing w:line="360" w:lineRule="auto"/>
        <w:rPr>
          <w:b/>
          <w:sz w:val="28"/>
          <w:szCs w:val="28"/>
        </w:rPr>
      </w:pPr>
      <w:r w:rsidRPr="003B24A7">
        <w:rPr>
          <w:sz w:val="28"/>
          <w:szCs w:val="28"/>
        </w:rPr>
        <w:t xml:space="preserve">Уровень высшего образования - </w:t>
      </w:r>
      <w:r w:rsidRPr="003B24A7">
        <w:rPr>
          <w:b/>
          <w:sz w:val="28"/>
          <w:szCs w:val="28"/>
        </w:rPr>
        <w:t>СПЕЦИАЛИТЕТ</w:t>
      </w:r>
    </w:p>
    <w:p w:rsidR="00807E14" w:rsidRPr="00807E14" w:rsidRDefault="007828E4" w:rsidP="00807E14">
      <w:pPr>
        <w:tabs>
          <w:tab w:val="left" w:pos="0"/>
        </w:tabs>
        <w:suppressAutoHyphens/>
        <w:spacing w:line="360" w:lineRule="auto"/>
        <w:rPr>
          <w:b/>
          <w:sz w:val="28"/>
          <w:szCs w:val="28"/>
        </w:rPr>
      </w:pPr>
      <w:r w:rsidRPr="003B24A7">
        <w:rPr>
          <w:sz w:val="28"/>
          <w:szCs w:val="28"/>
        </w:rPr>
        <w:t>Специальность</w:t>
      </w:r>
      <w:r w:rsidR="0063098D" w:rsidRPr="003B24A7">
        <w:rPr>
          <w:sz w:val="28"/>
          <w:szCs w:val="28"/>
        </w:rPr>
        <w:t xml:space="preserve">: </w:t>
      </w:r>
      <w:r w:rsidR="005B7C40" w:rsidRPr="003B24A7">
        <w:rPr>
          <w:b/>
          <w:sz w:val="28"/>
          <w:szCs w:val="28"/>
        </w:rPr>
        <w:t xml:space="preserve"> 31.05.02  ПЕДИАТРИЯ</w:t>
      </w:r>
    </w:p>
    <w:p w:rsidR="00CC7B61" w:rsidRPr="003B24A7" w:rsidRDefault="00CC7B61" w:rsidP="006066AE">
      <w:pPr>
        <w:widowControl w:val="0"/>
        <w:jc w:val="both"/>
        <w:rPr>
          <w:b/>
          <w:bCs/>
          <w:sz w:val="28"/>
          <w:szCs w:val="28"/>
        </w:rPr>
      </w:pPr>
      <w:r w:rsidRPr="003B24A7">
        <w:rPr>
          <w:bCs/>
          <w:sz w:val="28"/>
          <w:szCs w:val="28"/>
        </w:rPr>
        <w:t>Форма обучения</w:t>
      </w:r>
      <w:r w:rsidR="006066AE" w:rsidRPr="003B24A7">
        <w:rPr>
          <w:bCs/>
          <w:sz w:val="28"/>
          <w:szCs w:val="28"/>
        </w:rPr>
        <w:t xml:space="preserve">: </w:t>
      </w:r>
      <w:r w:rsidRPr="003B24A7">
        <w:rPr>
          <w:b/>
          <w:bCs/>
          <w:sz w:val="28"/>
          <w:szCs w:val="28"/>
        </w:rPr>
        <w:t>очная</w:t>
      </w:r>
    </w:p>
    <w:p w:rsidR="00CC7B61" w:rsidRPr="003B24A7" w:rsidRDefault="00CC7B61" w:rsidP="00CC7B61">
      <w:pPr>
        <w:widowControl w:val="0"/>
        <w:tabs>
          <w:tab w:val="right" w:leader="underscore" w:pos="8505"/>
        </w:tabs>
        <w:jc w:val="both"/>
        <w:rPr>
          <w:bCs/>
          <w:sz w:val="28"/>
          <w:szCs w:val="28"/>
        </w:rPr>
      </w:pPr>
    </w:p>
    <w:p w:rsidR="00CC7B61" w:rsidRPr="007828E4" w:rsidRDefault="00CC7B61" w:rsidP="00CC7B61">
      <w:pPr>
        <w:widowControl w:val="0"/>
        <w:tabs>
          <w:tab w:val="right" w:leader="underscore" w:pos="8505"/>
        </w:tabs>
        <w:jc w:val="both"/>
        <w:rPr>
          <w:bCs/>
          <w:sz w:val="28"/>
          <w:szCs w:val="28"/>
        </w:rPr>
      </w:pPr>
      <w:r w:rsidRPr="007828E4">
        <w:rPr>
          <w:bCs/>
          <w:sz w:val="28"/>
          <w:szCs w:val="28"/>
        </w:rPr>
        <w:t xml:space="preserve">Трудоемкость дисциплины </w:t>
      </w:r>
      <w:r w:rsidR="003336AF">
        <w:rPr>
          <w:bCs/>
          <w:sz w:val="28"/>
          <w:szCs w:val="28"/>
        </w:rPr>
        <w:t>2</w:t>
      </w:r>
      <w:r w:rsidR="00A413E7">
        <w:rPr>
          <w:bCs/>
          <w:sz w:val="28"/>
          <w:szCs w:val="28"/>
        </w:rPr>
        <w:t>,0</w:t>
      </w:r>
      <w:r w:rsidR="00807E14">
        <w:rPr>
          <w:bCs/>
          <w:sz w:val="28"/>
          <w:szCs w:val="28"/>
        </w:rPr>
        <w:t xml:space="preserve"> </w:t>
      </w:r>
      <w:r w:rsidRPr="007828E4">
        <w:rPr>
          <w:bCs/>
          <w:sz w:val="28"/>
          <w:szCs w:val="28"/>
        </w:rPr>
        <w:t>зачетных единиц</w:t>
      </w:r>
      <w:r w:rsidR="00807E14">
        <w:rPr>
          <w:bCs/>
          <w:sz w:val="28"/>
          <w:szCs w:val="28"/>
        </w:rPr>
        <w:t>ы</w:t>
      </w:r>
    </w:p>
    <w:p w:rsidR="00CC7B61" w:rsidRDefault="00CC7B61" w:rsidP="00CC7B61">
      <w:pPr>
        <w:widowControl w:val="0"/>
        <w:tabs>
          <w:tab w:val="right" w:leader="underscore" w:pos="8505"/>
        </w:tabs>
        <w:jc w:val="both"/>
        <w:rPr>
          <w:bCs/>
        </w:rPr>
      </w:pPr>
    </w:p>
    <w:p w:rsidR="00CC7B61" w:rsidRDefault="00CC7B61" w:rsidP="00CC7B61">
      <w:pPr>
        <w:widowControl w:val="0"/>
        <w:tabs>
          <w:tab w:val="right" w:leader="underscore" w:pos="8505"/>
        </w:tabs>
        <w:jc w:val="both"/>
        <w:rPr>
          <w:bCs/>
        </w:rPr>
      </w:pPr>
    </w:p>
    <w:p w:rsidR="00CC7B61" w:rsidRPr="00E802AA" w:rsidRDefault="00CC7B61" w:rsidP="00CC7B61">
      <w:pPr>
        <w:widowControl w:val="0"/>
        <w:tabs>
          <w:tab w:val="right" w:leader="underscore" w:pos="8505"/>
        </w:tabs>
        <w:jc w:val="both"/>
        <w:rPr>
          <w:bCs/>
        </w:rPr>
      </w:pPr>
    </w:p>
    <w:p w:rsidR="00B25DD4" w:rsidRPr="000B3D82" w:rsidRDefault="00CC7B61" w:rsidP="00B25DD4">
      <w:pPr>
        <w:pStyle w:val="1"/>
        <w:ind w:left="360"/>
        <w:jc w:val="center"/>
        <w:rPr>
          <w:rFonts w:ascii="Times New Roman" w:hAnsi="Times New Roman"/>
          <w:szCs w:val="28"/>
        </w:rPr>
      </w:pPr>
      <w:r w:rsidRPr="0046658D">
        <w:rPr>
          <w:bCs/>
        </w:rPr>
        <w:br w:type="page"/>
      </w:r>
      <w:r w:rsidR="00B25DD4">
        <w:rPr>
          <w:rFonts w:ascii="Times New Roman" w:hAnsi="Times New Roman"/>
          <w:szCs w:val="28"/>
        </w:rPr>
        <w:lastRenderedPageBreak/>
        <w:t>1.</w:t>
      </w:r>
      <w:r w:rsidR="00B25DD4" w:rsidRPr="000B3D82">
        <w:rPr>
          <w:rFonts w:ascii="Times New Roman" w:hAnsi="Times New Roman"/>
          <w:szCs w:val="28"/>
        </w:rPr>
        <w:t>СОСТАВ РАБОЧЕЙ ГРУППЫ И КОНСУЛЬТАНТОВ</w:t>
      </w:r>
    </w:p>
    <w:p w:rsidR="00807E14" w:rsidRPr="00807E14" w:rsidRDefault="00B25DD4" w:rsidP="00807E14">
      <w:pPr>
        <w:widowControl w:val="0"/>
        <w:jc w:val="center"/>
        <w:rPr>
          <w:b/>
          <w:sz w:val="28"/>
          <w:szCs w:val="28"/>
        </w:rPr>
      </w:pPr>
      <w:r w:rsidRPr="00807E14">
        <w:rPr>
          <w:b/>
          <w:sz w:val="28"/>
          <w:szCs w:val="28"/>
        </w:rPr>
        <w:t>по разработке программы по дисциплине</w:t>
      </w:r>
    </w:p>
    <w:p w:rsidR="009B4C3B" w:rsidRDefault="00B25DD4" w:rsidP="00807E14">
      <w:pPr>
        <w:widowControl w:val="0"/>
        <w:jc w:val="center"/>
        <w:rPr>
          <w:b/>
          <w:bCs/>
          <w:sz w:val="28"/>
          <w:szCs w:val="28"/>
        </w:rPr>
      </w:pPr>
      <w:r w:rsidRPr="00807E14">
        <w:rPr>
          <w:b/>
          <w:sz w:val="28"/>
          <w:szCs w:val="28"/>
        </w:rPr>
        <w:t>«</w:t>
      </w:r>
      <w:r w:rsidR="009B4C3B">
        <w:rPr>
          <w:b/>
          <w:bCs/>
          <w:sz w:val="28"/>
          <w:szCs w:val="28"/>
        </w:rPr>
        <w:t>Факультетская педиатрия</w:t>
      </w:r>
      <w:r w:rsidR="009B4C3B" w:rsidRPr="00807E14">
        <w:rPr>
          <w:b/>
          <w:bCs/>
          <w:sz w:val="28"/>
          <w:szCs w:val="28"/>
        </w:rPr>
        <w:t>»</w:t>
      </w:r>
      <w:r w:rsidR="009B4C3B">
        <w:rPr>
          <w:b/>
          <w:bCs/>
          <w:sz w:val="28"/>
          <w:szCs w:val="28"/>
        </w:rPr>
        <w:t xml:space="preserve"> </w:t>
      </w:r>
    </w:p>
    <w:p w:rsidR="00711A56" w:rsidRPr="00807E14" w:rsidRDefault="009B4C3B" w:rsidP="00807E14">
      <w:pPr>
        <w:widowControl w:val="0"/>
        <w:jc w:val="center"/>
        <w:rPr>
          <w:b/>
          <w:bCs/>
          <w:sz w:val="28"/>
          <w:szCs w:val="28"/>
        </w:rPr>
      </w:pPr>
      <w:r>
        <w:rPr>
          <w:b/>
          <w:bCs/>
          <w:sz w:val="28"/>
          <w:szCs w:val="28"/>
        </w:rPr>
        <w:t>(часть – 2 эндокринология)</w:t>
      </w:r>
    </w:p>
    <w:p w:rsidR="00B25DD4" w:rsidRDefault="00B25DD4" w:rsidP="00B25DD4">
      <w:pPr>
        <w:widowControl w:val="0"/>
        <w:tabs>
          <w:tab w:val="left" w:pos="709"/>
        </w:tabs>
        <w:ind w:firstLine="708"/>
        <w:rPr>
          <w:bCs/>
        </w:rPr>
      </w:pPr>
    </w:p>
    <w:tbl>
      <w:tblPr>
        <w:tblW w:w="9555" w:type="dxa"/>
        <w:tblLayout w:type="fixed"/>
        <w:tblCellMar>
          <w:left w:w="70" w:type="dxa"/>
          <w:right w:w="70" w:type="dxa"/>
        </w:tblCellMar>
        <w:tblLook w:val="04A0"/>
      </w:tblPr>
      <w:tblGrid>
        <w:gridCol w:w="710"/>
        <w:gridCol w:w="2553"/>
        <w:gridCol w:w="2338"/>
        <w:gridCol w:w="2197"/>
        <w:gridCol w:w="144"/>
        <w:gridCol w:w="1613"/>
      </w:tblGrid>
      <w:tr w:rsidR="00C047EF" w:rsidRPr="009B4C3B" w:rsidTr="00017B51">
        <w:trPr>
          <w:cantSplit/>
        </w:trPr>
        <w:tc>
          <w:tcPr>
            <w:tcW w:w="710" w:type="dxa"/>
            <w:tcBorders>
              <w:top w:val="single" w:sz="4" w:space="0" w:color="000000"/>
              <w:left w:val="single" w:sz="4" w:space="0" w:color="000000"/>
              <w:bottom w:val="single" w:sz="4" w:space="0" w:color="000000"/>
              <w:right w:val="nil"/>
            </w:tcBorders>
          </w:tcPr>
          <w:p w:rsidR="00C047EF" w:rsidRPr="009B4C3B" w:rsidRDefault="00C047EF" w:rsidP="00017B51">
            <w:pPr>
              <w:snapToGrid w:val="0"/>
              <w:jc w:val="center"/>
              <w:rPr>
                <w:b/>
              </w:rPr>
            </w:pPr>
            <w:r w:rsidRPr="009B4C3B">
              <w:rPr>
                <w:b/>
              </w:rPr>
              <w:t>№</w:t>
            </w:r>
          </w:p>
          <w:p w:rsidR="00C047EF" w:rsidRPr="009B4C3B" w:rsidRDefault="00C047EF" w:rsidP="00017B51">
            <w:pPr>
              <w:jc w:val="center"/>
              <w:rPr>
                <w:b/>
              </w:rPr>
            </w:pPr>
            <w:r w:rsidRPr="009B4C3B">
              <w:rPr>
                <w:b/>
              </w:rPr>
              <w:t>пп.</w:t>
            </w:r>
          </w:p>
        </w:tc>
        <w:tc>
          <w:tcPr>
            <w:tcW w:w="2553" w:type="dxa"/>
            <w:tcBorders>
              <w:top w:val="single" w:sz="4" w:space="0" w:color="000000"/>
              <w:left w:val="single" w:sz="4" w:space="0" w:color="000000"/>
              <w:bottom w:val="single" w:sz="4" w:space="0" w:color="000000"/>
              <w:right w:val="nil"/>
            </w:tcBorders>
          </w:tcPr>
          <w:p w:rsidR="00C047EF" w:rsidRPr="009B4C3B" w:rsidRDefault="00C047EF" w:rsidP="00017B51">
            <w:pPr>
              <w:snapToGrid w:val="0"/>
              <w:jc w:val="center"/>
              <w:rPr>
                <w:b/>
              </w:rPr>
            </w:pPr>
            <w:r w:rsidRPr="009B4C3B">
              <w:rPr>
                <w:b/>
              </w:rPr>
              <w:t>Фамилия, имя, отчество</w:t>
            </w:r>
          </w:p>
        </w:tc>
        <w:tc>
          <w:tcPr>
            <w:tcW w:w="2338" w:type="dxa"/>
            <w:tcBorders>
              <w:top w:val="single" w:sz="4" w:space="0" w:color="000000"/>
              <w:left w:val="single" w:sz="4" w:space="0" w:color="000000"/>
              <w:bottom w:val="single" w:sz="4" w:space="0" w:color="000000"/>
              <w:right w:val="nil"/>
            </w:tcBorders>
          </w:tcPr>
          <w:p w:rsidR="00C047EF" w:rsidRPr="009B4C3B" w:rsidRDefault="00C047EF" w:rsidP="00017B51">
            <w:pPr>
              <w:snapToGrid w:val="0"/>
              <w:jc w:val="center"/>
              <w:rPr>
                <w:b/>
              </w:rPr>
            </w:pPr>
            <w:r w:rsidRPr="009B4C3B">
              <w:rPr>
                <w:b/>
              </w:rPr>
              <w:t>Ученая степень, звание</w:t>
            </w:r>
          </w:p>
        </w:tc>
        <w:tc>
          <w:tcPr>
            <w:tcW w:w="2197" w:type="dxa"/>
            <w:tcBorders>
              <w:top w:val="single" w:sz="4" w:space="0" w:color="000000"/>
              <w:left w:val="single" w:sz="4" w:space="0" w:color="000000"/>
              <w:bottom w:val="single" w:sz="4" w:space="0" w:color="000000"/>
              <w:right w:val="nil"/>
            </w:tcBorders>
          </w:tcPr>
          <w:p w:rsidR="00C047EF" w:rsidRPr="009B4C3B" w:rsidRDefault="00C047EF" w:rsidP="00017B51">
            <w:pPr>
              <w:snapToGrid w:val="0"/>
              <w:jc w:val="center"/>
              <w:rPr>
                <w:b/>
              </w:rPr>
            </w:pPr>
            <w:r w:rsidRPr="009B4C3B">
              <w:rPr>
                <w:b/>
              </w:rPr>
              <w:t>Занимаемая должность</w:t>
            </w:r>
          </w:p>
        </w:tc>
        <w:tc>
          <w:tcPr>
            <w:tcW w:w="1757" w:type="dxa"/>
            <w:gridSpan w:val="2"/>
            <w:tcBorders>
              <w:top w:val="single" w:sz="4" w:space="0" w:color="000000"/>
              <w:left w:val="single" w:sz="4" w:space="0" w:color="000000"/>
              <w:bottom w:val="single" w:sz="4" w:space="0" w:color="000000"/>
              <w:right w:val="single" w:sz="4" w:space="0" w:color="000000"/>
            </w:tcBorders>
          </w:tcPr>
          <w:p w:rsidR="00C047EF" w:rsidRPr="009B4C3B" w:rsidRDefault="00C047EF" w:rsidP="00017B51">
            <w:pPr>
              <w:snapToGrid w:val="0"/>
              <w:jc w:val="center"/>
              <w:rPr>
                <w:b/>
              </w:rPr>
            </w:pPr>
            <w:r w:rsidRPr="009B4C3B">
              <w:rPr>
                <w:b/>
              </w:rPr>
              <w:t>Место работы</w:t>
            </w:r>
          </w:p>
        </w:tc>
      </w:tr>
      <w:tr w:rsidR="00C047EF" w:rsidRPr="009B4C3B" w:rsidTr="00017B51">
        <w:trPr>
          <w:cantSplit/>
        </w:trPr>
        <w:tc>
          <w:tcPr>
            <w:tcW w:w="710" w:type="dxa"/>
            <w:tcBorders>
              <w:top w:val="single" w:sz="4" w:space="0" w:color="000000"/>
              <w:left w:val="single" w:sz="4" w:space="0" w:color="000000"/>
              <w:bottom w:val="single" w:sz="4" w:space="0" w:color="000000"/>
              <w:right w:val="nil"/>
            </w:tcBorders>
          </w:tcPr>
          <w:p w:rsidR="00C047EF" w:rsidRPr="009B4C3B" w:rsidRDefault="00C047EF" w:rsidP="00017B51">
            <w:pPr>
              <w:snapToGrid w:val="0"/>
            </w:pPr>
            <w:r w:rsidRPr="009B4C3B">
              <w:t>1.</w:t>
            </w:r>
          </w:p>
        </w:tc>
        <w:tc>
          <w:tcPr>
            <w:tcW w:w="2553" w:type="dxa"/>
            <w:tcBorders>
              <w:top w:val="single" w:sz="4" w:space="0" w:color="000000"/>
              <w:left w:val="single" w:sz="4" w:space="0" w:color="000000"/>
              <w:bottom w:val="single" w:sz="4" w:space="0" w:color="000000"/>
              <w:right w:val="nil"/>
            </w:tcBorders>
          </w:tcPr>
          <w:p w:rsidR="00C047EF" w:rsidRPr="009B4C3B" w:rsidRDefault="003336AF" w:rsidP="00017B51">
            <w:pPr>
              <w:snapToGrid w:val="0"/>
            </w:pPr>
            <w:r w:rsidRPr="009B4C3B">
              <w:t>Коваленко Т.В.</w:t>
            </w:r>
          </w:p>
        </w:tc>
        <w:tc>
          <w:tcPr>
            <w:tcW w:w="2338" w:type="dxa"/>
            <w:tcBorders>
              <w:top w:val="single" w:sz="4" w:space="0" w:color="000000"/>
              <w:left w:val="single" w:sz="4" w:space="0" w:color="000000"/>
              <w:bottom w:val="single" w:sz="4" w:space="0" w:color="000000"/>
              <w:right w:val="nil"/>
            </w:tcBorders>
          </w:tcPr>
          <w:p w:rsidR="00C047EF" w:rsidRPr="009B4C3B" w:rsidRDefault="003336AF" w:rsidP="00017B51">
            <w:pPr>
              <w:snapToGrid w:val="0"/>
            </w:pPr>
            <w:r w:rsidRPr="009B4C3B">
              <w:t>Д.м.н., профессор</w:t>
            </w:r>
          </w:p>
        </w:tc>
        <w:tc>
          <w:tcPr>
            <w:tcW w:w="2197" w:type="dxa"/>
            <w:tcBorders>
              <w:top w:val="single" w:sz="4" w:space="0" w:color="000000"/>
              <w:left w:val="single" w:sz="4" w:space="0" w:color="000000"/>
              <w:bottom w:val="single" w:sz="4" w:space="0" w:color="000000"/>
              <w:right w:val="nil"/>
            </w:tcBorders>
          </w:tcPr>
          <w:p w:rsidR="00C047EF" w:rsidRPr="009B4C3B" w:rsidRDefault="003336AF" w:rsidP="00017B51">
            <w:pPr>
              <w:snapToGrid w:val="0"/>
            </w:pPr>
            <w:r w:rsidRPr="009B4C3B">
              <w:t>Зав.каф. педиатрии и неонатологии</w:t>
            </w:r>
          </w:p>
        </w:tc>
        <w:tc>
          <w:tcPr>
            <w:tcW w:w="1757" w:type="dxa"/>
            <w:gridSpan w:val="2"/>
            <w:tcBorders>
              <w:top w:val="single" w:sz="4" w:space="0" w:color="000000"/>
              <w:left w:val="single" w:sz="4" w:space="0" w:color="000000"/>
              <w:bottom w:val="single" w:sz="4" w:space="0" w:color="000000"/>
              <w:right w:val="single" w:sz="4" w:space="0" w:color="000000"/>
            </w:tcBorders>
          </w:tcPr>
          <w:p w:rsidR="00C047EF" w:rsidRPr="009B4C3B" w:rsidRDefault="003336AF" w:rsidP="00017B51">
            <w:pPr>
              <w:snapToGrid w:val="0"/>
              <w:jc w:val="center"/>
            </w:pPr>
            <w:r w:rsidRPr="009B4C3B">
              <w:t>ГБОУ ВПО ИГМА</w:t>
            </w:r>
          </w:p>
        </w:tc>
      </w:tr>
      <w:tr w:rsidR="00C047EF" w:rsidRPr="009B4C3B" w:rsidTr="00017B51">
        <w:trPr>
          <w:cantSplit/>
        </w:trPr>
        <w:tc>
          <w:tcPr>
            <w:tcW w:w="710" w:type="dxa"/>
            <w:tcBorders>
              <w:top w:val="single" w:sz="4" w:space="0" w:color="000000"/>
              <w:left w:val="single" w:sz="4" w:space="0" w:color="000000"/>
              <w:bottom w:val="single" w:sz="4" w:space="0" w:color="000000"/>
              <w:right w:val="nil"/>
            </w:tcBorders>
          </w:tcPr>
          <w:p w:rsidR="00C047EF" w:rsidRPr="009B4C3B" w:rsidRDefault="00C047EF" w:rsidP="00017B51">
            <w:pPr>
              <w:snapToGrid w:val="0"/>
              <w:spacing w:after="120"/>
            </w:pPr>
            <w:r w:rsidRPr="009B4C3B">
              <w:t>2.</w:t>
            </w:r>
          </w:p>
        </w:tc>
        <w:tc>
          <w:tcPr>
            <w:tcW w:w="2553" w:type="dxa"/>
            <w:tcBorders>
              <w:top w:val="single" w:sz="4" w:space="0" w:color="000000"/>
              <w:left w:val="single" w:sz="4" w:space="0" w:color="000000"/>
              <w:bottom w:val="single" w:sz="4" w:space="0" w:color="000000"/>
              <w:right w:val="nil"/>
            </w:tcBorders>
          </w:tcPr>
          <w:p w:rsidR="00C047EF" w:rsidRPr="009B4C3B" w:rsidRDefault="003336AF" w:rsidP="00017B51">
            <w:pPr>
              <w:snapToGrid w:val="0"/>
            </w:pPr>
            <w:r w:rsidRPr="009B4C3B">
              <w:t>Вихарева Е.Г.</w:t>
            </w:r>
          </w:p>
        </w:tc>
        <w:tc>
          <w:tcPr>
            <w:tcW w:w="2338" w:type="dxa"/>
            <w:tcBorders>
              <w:top w:val="single" w:sz="4" w:space="0" w:color="000000"/>
              <w:left w:val="single" w:sz="4" w:space="0" w:color="000000"/>
              <w:bottom w:val="single" w:sz="4" w:space="0" w:color="000000"/>
              <w:right w:val="nil"/>
            </w:tcBorders>
          </w:tcPr>
          <w:p w:rsidR="00C047EF" w:rsidRPr="009B4C3B" w:rsidRDefault="003336AF" w:rsidP="00017B51">
            <w:pPr>
              <w:snapToGrid w:val="0"/>
            </w:pPr>
            <w:r w:rsidRPr="009B4C3B">
              <w:t>К.м.н.</w:t>
            </w:r>
          </w:p>
        </w:tc>
        <w:tc>
          <w:tcPr>
            <w:tcW w:w="2197" w:type="dxa"/>
            <w:tcBorders>
              <w:top w:val="single" w:sz="4" w:space="0" w:color="000000"/>
              <w:left w:val="single" w:sz="4" w:space="0" w:color="000000"/>
              <w:bottom w:val="single" w:sz="4" w:space="0" w:color="000000"/>
              <w:right w:val="nil"/>
            </w:tcBorders>
          </w:tcPr>
          <w:p w:rsidR="00C047EF" w:rsidRPr="009B4C3B" w:rsidRDefault="003336AF" w:rsidP="00017B51">
            <w:pPr>
              <w:snapToGrid w:val="0"/>
            </w:pPr>
            <w:r w:rsidRPr="009B4C3B">
              <w:t>Ассистент каф.педиатрии и неонатологии</w:t>
            </w:r>
          </w:p>
        </w:tc>
        <w:tc>
          <w:tcPr>
            <w:tcW w:w="1757" w:type="dxa"/>
            <w:gridSpan w:val="2"/>
            <w:tcBorders>
              <w:top w:val="single" w:sz="4" w:space="0" w:color="000000"/>
              <w:left w:val="single" w:sz="4" w:space="0" w:color="000000"/>
              <w:bottom w:val="single" w:sz="4" w:space="0" w:color="000000"/>
              <w:right w:val="single" w:sz="4" w:space="0" w:color="000000"/>
            </w:tcBorders>
          </w:tcPr>
          <w:p w:rsidR="00C047EF" w:rsidRPr="009B4C3B" w:rsidRDefault="003336AF" w:rsidP="00017B51">
            <w:pPr>
              <w:snapToGrid w:val="0"/>
              <w:spacing w:after="120"/>
              <w:jc w:val="center"/>
            </w:pPr>
            <w:r w:rsidRPr="009B4C3B">
              <w:t>ГБОУ ВПО ИГМА</w:t>
            </w:r>
          </w:p>
        </w:tc>
      </w:tr>
      <w:tr w:rsidR="00C047EF" w:rsidRPr="009B4C3B" w:rsidTr="00017B51">
        <w:trPr>
          <w:cantSplit/>
        </w:trPr>
        <w:tc>
          <w:tcPr>
            <w:tcW w:w="9555" w:type="dxa"/>
            <w:gridSpan w:val="6"/>
            <w:tcBorders>
              <w:top w:val="single" w:sz="4" w:space="0" w:color="000000"/>
              <w:left w:val="single" w:sz="4" w:space="0" w:color="000000"/>
              <w:bottom w:val="single" w:sz="4" w:space="0" w:color="000000"/>
              <w:right w:val="single" w:sz="4" w:space="0" w:color="000000"/>
            </w:tcBorders>
            <w:vAlign w:val="center"/>
          </w:tcPr>
          <w:p w:rsidR="00C047EF" w:rsidRPr="009B4C3B" w:rsidRDefault="00C047EF" w:rsidP="00017B51">
            <w:pPr>
              <w:jc w:val="center"/>
              <w:rPr>
                <w:b/>
                <w:sz w:val="28"/>
              </w:rPr>
            </w:pPr>
          </w:p>
          <w:p w:rsidR="00C047EF" w:rsidRPr="009B4C3B" w:rsidRDefault="00C047EF" w:rsidP="00C047EF">
            <w:pPr>
              <w:jc w:val="center"/>
              <w:rPr>
                <w:i/>
              </w:rPr>
            </w:pPr>
            <w:r w:rsidRPr="009B4C3B">
              <w:rPr>
                <w:b/>
                <w:sz w:val="28"/>
              </w:rPr>
              <w:t>По методическим вопросам</w:t>
            </w:r>
          </w:p>
        </w:tc>
      </w:tr>
      <w:tr w:rsidR="00C047EF" w:rsidRPr="009B4C3B" w:rsidTr="00017B51">
        <w:trPr>
          <w:cantSplit/>
        </w:trPr>
        <w:tc>
          <w:tcPr>
            <w:tcW w:w="710" w:type="dxa"/>
            <w:tcBorders>
              <w:top w:val="single" w:sz="4" w:space="0" w:color="000000"/>
              <w:left w:val="single" w:sz="4" w:space="0" w:color="000000"/>
              <w:bottom w:val="single" w:sz="4" w:space="0" w:color="000000"/>
              <w:right w:val="nil"/>
            </w:tcBorders>
          </w:tcPr>
          <w:p w:rsidR="00C047EF" w:rsidRPr="009B4C3B" w:rsidRDefault="00C047EF" w:rsidP="00017B51">
            <w:pPr>
              <w:snapToGrid w:val="0"/>
              <w:spacing w:after="120"/>
            </w:pPr>
            <w:r w:rsidRPr="009B4C3B">
              <w:t>1.</w:t>
            </w:r>
          </w:p>
        </w:tc>
        <w:tc>
          <w:tcPr>
            <w:tcW w:w="2553" w:type="dxa"/>
            <w:tcBorders>
              <w:top w:val="single" w:sz="4" w:space="0" w:color="000000"/>
              <w:left w:val="single" w:sz="4" w:space="0" w:color="000000"/>
              <w:bottom w:val="single" w:sz="4" w:space="0" w:color="000000"/>
              <w:right w:val="nil"/>
            </w:tcBorders>
          </w:tcPr>
          <w:p w:rsidR="00C047EF" w:rsidRPr="009B4C3B" w:rsidRDefault="00C047EF" w:rsidP="00017B51">
            <w:pPr>
              <w:snapToGrid w:val="0"/>
            </w:pPr>
            <w:r w:rsidRPr="009B4C3B">
              <w:t xml:space="preserve">Брындин В.В. </w:t>
            </w:r>
          </w:p>
        </w:tc>
        <w:tc>
          <w:tcPr>
            <w:tcW w:w="2338" w:type="dxa"/>
            <w:tcBorders>
              <w:top w:val="single" w:sz="4" w:space="0" w:color="000000"/>
              <w:left w:val="single" w:sz="4" w:space="0" w:color="000000"/>
              <w:bottom w:val="single" w:sz="4" w:space="0" w:color="000000"/>
              <w:right w:val="nil"/>
            </w:tcBorders>
          </w:tcPr>
          <w:p w:rsidR="00C047EF" w:rsidRPr="009B4C3B" w:rsidRDefault="00C047EF" w:rsidP="00017B51">
            <w:r w:rsidRPr="009B4C3B">
              <w:t>К.м.н., доцент</w:t>
            </w:r>
          </w:p>
        </w:tc>
        <w:tc>
          <w:tcPr>
            <w:tcW w:w="2341" w:type="dxa"/>
            <w:gridSpan w:val="2"/>
            <w:tcBorders>
              <w:top w:val="single" w:sz="4" w:space="0" w:color="000000"/>
              <w:left w:val="single" w:sz="4" w:space="0" w:color="000000"/>
              <w:bottom w:val="single" w:sz="4" w:space="0" w:color="000000"/>
              <w:right w:val="nil"/>
            </w:tcBorders>
          </w:tcPr>
          <w:p w:rsidR="00C047EF" w:rsidRPr="009B4C3B" w:rsidRDefault="00C047EF" w:rsidP="00017B51">
            <w:pPr>
              <w:snapToGrid w:val="0"/>
            </w:pPr>
            <w:r w:rsidRPr="009B4C3B">
              <w:t>Проректор по учебной работе</w:t>
            </w:r>
          </w:p>
        </w:tc>
        <w:tc>
          <w:tcPr>
            <w:tcW w:w="1613" w:type="dxa"/>
            <w:tcBorders>
              <w:top w:val="single" w:sz="4" w:space="0" w:color="000000"/>
              <w:left w:val="single" w:sz="4" w:space="0" w:color="000000"/>
              <w:bottom w:val="single" w:sz="4" w:space="0" w:color="000000"/>
              <w:right w:val="single" w:sz="4" w:space="0" w:color="000000"/>
            </w:tcBorders>
          </w:tcPr>
          <w:p w:rsidR="00C047EF" w:rsidRPr="009B4C3B" w:rsidRDefault="00C047EF" w:rsidP="00017B51">
            <w:pPr>
              <w:snapToGrid w:val="0"/>
              <w:spacing w:after="120"/>
              <w:jc w:val="center"/>
            </w:pPr>
            <w:r w:rsidRPr="009B4C3B">
              <w:t>ГБОУ ВПО ИГМА</w:t>
            </w:r>
          </w:p>
        </w:tc>
      </w:tr>
      <w:tr w:rsidR="00C047EF" w:rsidRPr="009B4C3B" w:rsidTr="00017B51">
        <w:trPr>
          <w:cantSplit/>
          <w:trHeight w:val="1141"/>
        </w:trPr>
        <w:tc>
          <w:tcPr>
            <w:tcW w:w="710" w:type="dxa"/>
            <w:tcBorders>
              <w:top w:val="single" w:sz="4" w:space="0" w:color="000000"/>
              <w:left w:val="single" w:sz="4" w:space="0" w:color="000000"/>
              <w:bottom w:val="single" w:sz="4" w:space="0" w:color="auto"/>
              <w:right w:val="nil"/>
            </w:tcBorders>
          </w:tcPr>
          <w:p w:rsidR="00C047EF" w:rsidRPr="009B4C3B" w:rsidRDefault="00C047EF" w:rsidP="00017B51">
            <w:pPr>
              <w:snapToGrid w:val="0"/>
              <w:spacing w:after="120"/>
            </w:pPr>
            <w:r w:rsidRPr="009B4C3B">
              <w:t>2.</w:t>
            </w:r>
          </w:p>
        </w:tc>
        <w:tc>
          <w:tcPr>
            <w:tcW w:w="2553" w:type="dxa"/>
            <w:tcBorders>
              <w:top w:val="single" w:sz="4" w:space="0" w:color="000000"/>
              <w:left w:val="single" w:sz="4" w:space="0" w:color="000000"/>
              <w:bottom w:val="single" w:sz="4" w:space="0" w:color="auto"/>
              <w:right w:val="nil"/>
            </w:tcBorders>
          </w:tcPr>
          <w:p w:rsidR="00C047EF" w:rsidRPr="009B4C3B" w:rsidRDefault="00C047EF" w:rsidP="00017B51">
            <w:pPr>
              <w:snapToGrid w:val="0"/>
            </w:pPr>
            <w:r w:rsidRPr="009B4C3B">
              <w:t xml:space="preserve">Лосева О.И. </w:t>
            </w:r>
          </w:p>
        </w:tc>
        <w:tc>
          <w:tcPr>
            <w:tcW w:w="2338" w:type="dxa"/>
            <w:tcBorders>
              <w:top w:val="single" w:sz="4" w:space="0" w:color="000000"/>
              <w:left w:val="single" w:sz="4" w:space="0" w:color="000000"/>
              <w:bottom w:val="single" w:sz="4" w:space="0" w:color="auto"/>
              <w:right w:val="nil"/>
            </w:tcBorders>
          </w:tcPr>
          <w:p w:rsidR="00C047EF" w:rsidRPr="009B4C3B" w:rsidRDefault="00C047EF" w:rsidP="00017B51">
            <w:pPr>
              <w:snapToGrid w:val="0"/>
            </w:pPr>
          </w:p>
        </w:tc>
        <w:tc>
          <w:tcPr>
            <w:tcW w:w="2341" w:type="dxa"/>
            <w:gridSpan w:val="2"/>
            <w:tcBorders>
              <w:top w:val="single" w:sz="4" w:space="0" w:color="000000"/>
              <w:left w:val="single" w:sz="4" w:space="0" w:color="000000"/>
              <w:bottom w:val="single" w:sz="4" w:space="0" w:color="auto"/>
              <w:right w:val="nil"/>
            </w:tcBorders>
          </w:tcPr>
          <w:p w:rsidR="00C047EF" w:rsidRPr="009B4C3B" w:rsidRDefault="00C047EF" w:rsidP="00017B51">
            <w:pPr>
              <w:snapToGrid w:val="0"/>
            </w:pPr>
            <w:r w:rsidRPr="009B4C3B">
              <w:t>Начальник учебной части</w:t>
            </w:r>
          </w:p>
        </w:tc>
        <w:tc>
          <w:tcPr>
            <w:tcW w:w="1613" w:type="dxa"/>
            <w:tcBorders>
              <w:top w:val="single" w:sz="4" w:space="0" w:color="000000"/>
              <w:left w:val="single" w:sz="4" w:space="0" w:color="000000"/>
              <w:bottom w:val="single" w:sz="4" w:space="0" w:color="auto"/>
              <w:right w:val="single" w:sz="4" w:space="0" w:color="000000"/>
            </w:tcBorders>
          </w:tcPr>
          <w:p w:rsidR="00C047EF" w:rsidRPr="009B4C3B" w:rsidRDefault="00C047EF" w:rsidP="00017B51">
            <w:r w:rsidRPr="009B4C3B">
              <w:t>ГБОУ ВПО ИГМА</w:t>
            </w:r>
          </w:p>
        </w:tc>
      </w:tr>
      <w:tr w:rsidR="00C047EF" w:rsidRPr="009B4C3B" w:rsidTr="00F343DC">
        <w:trPr>
          <w:cantSplit/>
          <w:trHeight w:val="1087"/>
        </w:trPr>
        <w:tc>
          <w:tcPr>
            <w:tcW w:w="710" w:type="dxa"/>
            <w:tcBorders>
              <w:top w:val="single" w:sz="4" w:space="0" w:color="auto"/>
              <w:left w:val="single" w:sz="4" w:space="0" w:color="000000"/>
              <w:bottom w:val="single" w:sz="4" w:space="0" w:color="auto"/>
              <w:right w:val="nil"/>
            </w:tcBorders>
          </w:tcPr>
          <w:p w:rsidR="00C047EF" w:rsidRPr="009B4C3B" w:rsidRDefault="00C047EF" w:rsidP="00017B51">
            <w:pPr>
              <w:snapToGrid w:val="0"/>
              <w:spacing w:after="120"/>
            </w:pPr>
            <w:r w:rsidRPr="009B4C3B">
              <w:t>3.</w:t>
            </w:r>
          </w:p>
        </w:tc>
        <w:tc>
          <w:tcPr>
            <w:tcW w:w="2553" w:type="dxa"/>
            <w:tcBorders>
              <w:top w:val="single" w:sz="4" w:space="0" w:color="auto"/>
              <w:left w:val="single" w:sz="4" w:space="0" w:color="000000"/>
              <w:bottom w:val="single" w:sz="4" w:space="0" w:color="auto"/>
              <w:right w:val="nil"/>
            </w:tcBorders>
          </w:tcPr>
          <w:p w:rsidR="00C047EF" w:rsidRPr="009B4C3B" w:rsidRDefault="003336AF" w:rsidP="00017B51">
            <w:pPr>
              <w:snapToGrid w:val="0"/>
              <w:rPr>
                <w:color w:val="000000"/>
              </w:rPr>
            </w:pPr>
            <w:r w:rsidRPr="009B4C3B">
              <w:rPr>
                <w:color w:val="000000"/>
              </w:rPr>
              <w:t>Иванова М.К.</w:t>
            </w:r>
          </w:p>
        </w:tc>
        <w:tc>
          <w:tcPr>
            <w:tcW w:w="2338" w:type="dxa"/>
            <w:tcBorders>
              <w:top w:val="single" w:sz="4" w:space="0" w:color="auto"/>
              <w:left w:val="single" w:sz="4" w:space="0" w:color="000000"/>
              <w:bottom w:val="single" w:sz="4" w:space="0" w:color="auto"/>
              <w:right w:val="nil"/>
            </w:tcBorders>
          </w:tcPr>
          <w:p w:rsidR="00C047EF" w:rsidRPr="009B4C3B" w:rsidRDefault="003336AF" w:rsidP="00017B51">
            <w:pPr>
              <w:snapToGrid w:val="0"/>
              <w:rPr>
                <w:color w:val="000000"/>
              </w:rPr>
            </w:pPr>
            <w:r w:rsidRPr="009B4C3B">
              <w:rPr>
                <w:color w:val="000000"/>
              </w:rPr>
              <w:t>Д.м.н., профессор</w:t>
            </w:r>
          </w:p>
        </w:tc>
        <w:tc>
          <w:tcPr>
            <w:tcW w:w="2341" w:type="dxa"/>
            <w:gridSpan w:val="2"/>
            <w:tcBorders>
              <w:top w:val="single" w:sz="4" w:space="0" w:color="auto"/>
              <w:left w:val="single" w:sz="4" w:space="0" w:color="000000"/>
              <w:bottom w:val="single" w:sz="4" w:space="0" w:color="auto"/>
              <w:right w:val="nil"/>
            </w:tcBorders>
          </w:tcPr>
          <w:p w:rsidR="00C047EF" w:rsidRPr="009B4C3B" w:rsidRDefault="003336AF" w:rsidP="00017B51">
            <w:pPr>
              <w:snapToGrid w:val="0"/>
              <w:rPr>
                <w:color w:val="000000"/>
              </w:rPr>
            </w:pPr>
            <w:r w:rsidRPr="009B4C3B">
              <w:rPr>
                <w:color w:val="000000"/>
              </w:rPr>
              <w:t>Декан педиатрического факультета</w:t>
            </w:r>
          </w:p>
        </w:tc>
        <w:tc>
          <w:tcPr>
            <w:tcW w:w="1613" w:type="dxa"/>
            <w:tcBorders>
              <w:top w:val="single" w:sz="4" w:space="0" w:color="auto"/>
              <w:left w:val="single" w:sz="4" w:space="0" w:color="000000"/>
              <w:bottom w:val="single" w:sz="4" w:space="0" w:color="auto"/>
              <w:right w:val="single" w:sz="4" w:space="0" w:color="000000"/>
            </w:tcBorders>
          </w:tcPr>
          <w:p w:rsidR="00C047EF" w:rsidRPr="009B4C3B" w:rsidRDefault="003336AF" w:rsidP="00017B51">
            <w:r w:rsidRPr="009B4C3B">
              <w:t>ГБОУ ВПО ИГМА</w:t>
            </w:r>
          </w:p>
        </w:tc>
      </w:tr>
      <w:tr w:rsidR="00F343DC" w:rsidRPr="009B4C3B" w:rsidTr="00017B51">
        <w:trPr>
          <w:cantSplit/>
          <w:trHeight w:val="1087"/>
        </w:trPr>
        <w:tc>
          <w:tcPr>
            <w:tcW w:w="710" w:type="dxa"/>
            <w:tcBorders>
              <w:top w:val="single" w:sz="4" w:space="0" w:color="auto"/>
              <w:left w:val="single" w:sz="4" w:space="0" w:color="000000"/>
              <w:bottom w:val="single" w:sz="4" w:space="0" w:color="000000"/>
              <w:right w:val="nil"/>
            </w:tcBorders>
          </w:tcPr>
          <w:p w:rsidR="00F343DC" w:rsidRPr="009B4C3B" w:rsidRDefault="00F343DC" w:rsidP="00017B51">
            <w:pPr>
              <w:snapToGrid w:val="0"/>
              <w:spacing w:after="120"/>
            </w:pPr>
            <w:r w:rsidRPr="009B4C3B">
              <w:t>4.</w:t>
            </w:r>
          </w:p>
        </w:tc>
        <w:tc>
          <w:tcPr>
            <w:tcW w:w="2553" w:type="dxa"/>
            <w:tcBorders>
              <w:top w:val="single" w:sz="4" w:space="0" w:color="auto"/>
              <w:left w:val="single" w:sz="4" w:space="0" w:color="000000"/>
              <w:bottom w:val="single" w:sz="4" w:space="0" w:color="000000"/>
              <w:right w:val="nil"/>
            </w:tcBorders>
          </w:tcPr>
          <w:p w:rsidR="00F343DC" w:rsidRPr="009B4C3B" w:rsidRDefault="003336AF" w:rsidP="00017B51">
            <w:pPr>
              <w:snapToGrid w:val="0"/>
              <w:rPr>
                <w:color w:val="000000"/>
              </w:rPr>
            </w:pPr>
            <w:r w:rsidRPr="009B4C3B">
              <w:rPr>
                <w:color w:val="000000"/>
              </w:rPr>
              <w:t>Пенкина Н.И.</w:t>
            </w:r>
          </w:p>
        </w:tc>
        <w:tc>
          <w:tcPr>
            <w:tcW w:w="2338" w:type="dxa"/>
            <w:tcBorders>
              <w:top w:val="single" w:sz="4" w:space="0" w:color="auto"/>
              <w:left w:val="single" w:sz="4" w:space="0" w:color="000000"/>
              <w:bottom w:val="single" w:sz="4" w:space="0" w:color="000000"/>
              <w:right w:val="nil"/>
            </w:tcBorders>
          </w:tcPr>
          <w:p w:rsidR="00F343DC" w:rsidRPr="009B4C3B" w:rsidRDefault="003336AF" w:rsidP="00017B51">
            <w:pPr>
              <w:snapToGrid w:val="0"/>
              <w:rPr>
                <w:color w:val="000000"/>
              </w:rPr>
            </w:pPr>
            <w:r w:rsidRPr="009B4C3B">
              <w:rPr>
                <w:color w:val="000000"/>
              </w:rPr>
              <w:t>Д.м.н., профессор</w:t>
            </w:r>
          </w:p>
        </w:tc>
        <w:tc>
          <w:tcPr>
            <w:tcW w:w="2341" w:type="dxa"/>
            <w:gridSpan w:val="2"/>
            <w:tcBorders>
              <w:top w:val="single" w:sz="4" w:space="0" w:color="auto"/>
              <w:left w:val="single" w:sz="4" w:space="0" w:color="000000"/>
              <w:bottom w:val="single" w:sz="4" w:space="0" w:color="000000"/>
              <w:right w:val="nil"/>
            </w:tcBorders>
          </w:tcPr>
          <w:p w:rsidR="00F343DC" w:rsidRPr="009B4C3B" w:rsidRDefault="003336AF" w:rsidP="00017B51">
            <w:pPr>
              <w:snapToGrid w:val="0"/>
              <w:rPr>
                <w:color w:val="000000"/>
              </w:rPr>
            </w:pPr>
            <w:r w:rsidRPr="009B4C3B">
              <w:rPr>
                <w:color w:val="000000"/>
              </w:rPr>
              <w:t>Председатель метод</w:t>
            </w:r>
            <w:r w:rsidR="003B24A7" w:rsidRPr="009B4C3B">
              <w:rPr>
                <w:color w:val="000000"/>
              </w:rPr>
              <w:t>ического</w:t>
            </w:r>
            <w:r w:rsidRPr="009B4C3B">
              <w:rPr>
                <w:color w:val="000000"/>
              </w:rPr>
              <w:t xml:space="preserve"> совета педиатрического факультета</w:t>
            </w:r>
          </w:p>
        </w:tc>
        <w:tc>
          <w:tcPr>
            <w:tcW w:w="1613" w:type="dxa"/>
            <w:tcBorders>
              <w:top w:val="single" w:sz="4" w:space="0" w:color="auto"/>
              <w:left w:val="single" w:sz="4" w:space="0" w:color="000000"/>
              <w:bottom w:val="single" w:sz="4" w:space="0" w:color="000000"/>
              <w:right w:val="single" w:sz="4" w:space="0" w:color="000000"/>
            </w:tcBorders>
          </w:tcPr>
          <w:p w:rsidR="00F343DC" w:rsidRPr="009B4C3B" w:rsidRDefault="003336AF" w:rsidP="00017B51">
            <w:r w:rsidRPr="009B4C3B">
              <w:t>ГБОУ ВПО ИГМА</w:t>
            </w:r>
          </w:p>
        </w:tc>
      </w:tr>
    </w:tbl>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C047EF" w:rsidRDefault="00C047EF" w:rsidP="00CC7B61">
      <w:pPr>
        <w:widowControl w:val="0"/>
        <w:tabs>
          <w:tab w:val="left" w:pos="709"/>
        </w:tabs>
        <w:ind w:firstLine="708"/>
        <w:rPr>
          <w:bCs/>
        </w:rPr>
      </w:pPr>
    </w:p>
    <w:p w:rsidR="00807E14" w:rsidRDefault="00807E14" w:rsidP="00807E14">
      <w:pPr>
        <w:rPr>
          <w:b/>
        </w:rPr>
      </w:pPr>
      <w:r>
        <w:rPr>
          <w:b/>
        </w:rPr>
        <w:t>2. ЦЕЛЬ И ЗАДАЧИ ДИСЦИПЛИНЫ</w:t>
      </w:r>
    </w:p>
    <w:p w:rsidR="00807E14" w:rsidRDefault="00807E14" w:rsidP="00807E14">
      <w:pPr>
        <w:rPr>
          <w:b/>
        </w:rPr>
      </w:pPr>
    </w:p>
    <w:p w:rsidR="00807E14" w:rsidRDefault="00807E14" w:rsidP="00807E14">
      <w:pPr>
        <w:jc w:val="both"/>
        <w:rPr>
          <w:b/>
        </w:rPr>
      </w:pPr>
      <w:r>
        <w:rPr>
          <w:b/>
        </w:rPr>
        <w:t>Цель -</w:t>
      </w:r>
      <w:r>
        <w:t xml:space="preserve"> соответствие содержания и качества подготовки обучающихся федеральному государственному образовательному стандарту высшего образования по специальности </w:t>
      </w:r>
      <w:r>
        <w:rPr>
          <w:b/>
        </w:rPr>
        <w:t xml:space="preserve">31.05.02 Педиатрия </w:t>
      </w:r>
      <w:r w:rsidRPr="007025E2">
        <w:t>от</w:t>
      </w:r>
      <w:r>
        <w:rPr>
          <w:b/>
        </w:rPr>
        <w:t xml:space="preserve"> 17.08.2015 </w:t>
      </w:r>
      <w:r w:rsidRPr="007025E2">
        <w:t>г.</w:t>
      </w:r>
      <w:r>
        <w:rPr>
          <w:b/>
        </w:rPr>
        <w:t xml:space="preserve"> </w:t>
      </w:r>
    </w:p>
    <w:p w:rsidR="00807E14" w:rsidRDefault="00807E14" w:rsidP="00807E14">
      <w:pPr>
        <w:jc w:val="both"/>
      </w:pPr>
    </w:p>
    <w:p w:rsidR="00807E14" w:rsidRDefault="00807E14" w:rsidP="00807E14">
      <w:pPr>
        <w:jc w:val="both"/>
      </w:pPr>
      <w:r>
        <w:t xml:space="preserve">Выпускник должен обладать следующими </w:t>
      </w:r>
      <w:r>
        <w:rPr>
          <w:b/>
          <w:bCs/>
        </w:rPr>
        <w:t>компетенциями</w:t>
      </w:r>
      <w:r>
        <w:t>:</w:t>
      </w:r>
    </w:p>
    <w:p w:rsidR="00807E14" w:rsidRDefault="00807E14" w:rsidP="00807E14">
      <w:pPr>
        <w:widowControl w:val="0"/>
        <w:shd w:val="clear" w:color="auto" w:fill="FFFFFF"/>
        <w:tabs>
          <w:tab w:val="left" w:pos="709"/>
        </w:tabs>
        <w:jc w:val="both"/>
      </w:pPr>
      <w:r>
        <w:t xml:space="preserve">- готовность к применению медицинских изделий, предусмотренных порядками оказания медицинской помощи (ОПК-11); </w:t>
      </w:r>
    </w:p>
    <w:p w:rsidR="00807E14" w:rsidRDefault="00807E14" w:rsidP="00807E14">
      <w:pPr>
        <w:tabs>
          <w:tab w:val="left" w:pos="0"/>
          <w:tab w:val="left" w:pos="993"/>
        </w:tabs>
        <w:suppressAutoHyphens/>
        <w:jc w:val="both"/>
      </w:pPr>
      <w:r>
        <w:t>-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(ПК-5);</w:t>
      </w:r>
    </w:p>
    <w:p w:rsidR="00807E14" w:rsidRDefault="00807E14" w:rsidP="00807E14">
      <w:pPr>
        <w:pStyle w:val="ConsPlusNormal"/>
        <w:widowControl/>
        <w:ind w:firstLine="0"/>
        <w:jc w:val="both"/>
        <w:rPr>
          <w:sz w:val="24"/>
          <w:szCs w:val="24"/>
        </w:rPr>
      </w:pPr>
      <w:r>
        <w:rPr>
          <w:sz w:val="24"/>
          <w:szCs w:val="24"/>
        </w:rPr>
        <w:t xml:space="preserve">- </w:t>
      </w:r>
      <w:r>
        <w:rPr>
          <w:rFonts w:ascii="Times New Roman" w:hAnsi="Times New Roman" w:cs="Times New Roman"/>
          <w:sz w:val="24"/>
          <w:szCs w:val="24"/>
        </w:rPr>
        <w:t>способность к определению тактики ведения больных детей и подростков с различными нозологическими формами (ПК-8);</w:t>
      </w:r>
    </w:p>
    <w:p w:rsidR="00807E14" w:rsidRDefault="00807E14" w:rsidP="00807E14">
      <w:pPr>
        <w:pStyle w:val="ConsPlusNormal"/>
        <w:widowControl/>
        <w:ind w:firstLine="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готовность к участию в оказании скорой медицинской помощи детям и подросткам при состояниях, требующих срочного медицинского вмешательства (ПК-11).</w:t>
      </w:r>
    </w:p>
    <w:p w:rsidR="00807E14" w:rsidRDefault="00807E14" w:rsidP="00807E14">
      <w:pPr>
        <w:pStyle w:val="ConsPlusNormal"/>
        <w:widowControl/>
        <w:ind w:firstLine="0"/>
        <w:jc w:val="both"/>
        <w:rPr>
          <w:b/>
        </w:rPr>
      </w:pPr>
    </w:p>
    <w:p w:rsidR="00807E14" w:rsidRDefault="00807E14" w:rsidP="00807E14">
      <w:pPr>
        <w:widowControl w:val="0"/>
        <w:shd w:val="clear" w:color="auto" w:fill="FFFFFF"/>
        <w:tabs>
          <w:tab w:val="left" w:pos="709"/>
        </w:tabs>
        <w:jc w:val="center"/>
        <w:rPr>
          <w:rStyle w:val="ad"/>
          <w:b w:val="0"/>
        </w:rPr>
      </w:pPr>
      <w:r>
        <w:rPr>
          <w:b/>
        </w:rPr>
        <w:t>Задачи</w:t>
      </w:r>
    </w:p>
    <w:p w:rsidR="009B4C3B" w:rsidRPr="009B4C3B" w:rsidRDefault="00807E14" w:rsidP="009B4C3B">
      <w:pPr>
        <w:pStyle w:val="a4"/>
        <w:jc w:val="both"/>
        <w:rPr>
          <w:b w:val="0"/>
          <w:sz w:val="24"/>
        </w:rPr>
      </w:pPr>
      <w:r w:rsidRPr="009B4C3B">
        <w:rPr>
          <w:rStyle w:val="ad"/>
          <w:b/>
          <w:sz w:val="24"/>
          <w:szCs w:val="24"/>
        </w:rPr>
        <w:t>Знать:</w:t>
      </w:r>
    </w:p>
    <w:p w:rsidR="009B4C3B" w:rsidRPr="009B4C3B" w:rsidRDefault="009B4C3B" w:rsidP="009B4C3B">
      <w:pPr>
        <w:numPr>
          <w:ilvl w:val="0"/>
          <w:numId w:val="27"/>
        </w:numPr>
        <w:ind w:left="0" w:firstLine="0"/>
        <w:jc w:val="both"/>
      </w:pPr>
      <w:r w:rsidRPr="009B4C3B">
        <w:t xml:space="preserve">этиологию, патогенез, факторы риска развития </w:t>
      </w:r>
      <w:r w:rsidR="000A0F6C">
        <w:t>эндокринных</w:t>
      </w:r>
      <w:r w:rsidRPr="009B4C3B">
        <w:t xml:space="preserve"> заболеваний у детей с учетом анатомо-физиологических и возрастно-половых особенностей детского организма</w:t>
      </w:r>
    </w:p>
    <w:p w:rsidR="009B4C3B" w:rsidRPr="009B4C3B" w:rsidRDefault="009B4C3B" w:rsidP="009B4C3B">
      <w:pPr>
        <w:numPr>
          <w:ilvl w:val="0"/>
          <w:numId w:val="27"/>
        </w:numPr>
        <w:ind w:left="0" w:firstLine="0"/>
        <w:jc w:val="both"/>
      </w:pPr>
      <w:r w:rsidRPr="009B4C3B">
        <w:t xml:space="preserve">клиническую картину, особенности течения, принципы классификации и возможные осложнения </w:t>
      </w:r>
      <w:r w:rsidR="000A0F6C">
        <w:t xml:space="preserve">эндокринных </w:t>
      </w:r>
      <w:r w:rsidRPr="009B4C3B">
        <w:t xml:space="preserve">заболеваний, протекающих в типичной форме у детей разных возрастных групп </w:t>
      </w:r>
    </w:p>
    <w:p w:rsidR="009B4C3B" w:rsidRPr="009B4C3B" w:rsidRDefault="009B4C3B" w:rsidP="009B4C3B">
      <w:pPr>
        <w:numPr>
          <w:ilvl w:val="0"/>
          <w:numId w:val="27"/>
        </w:numPr>
        <w:ind w:left="0" w:firstLine="0"/>
        <w:jc w:val="both"/>
      </w:pPr>
      <w:r w:rsidRPr="009B4C3B">
        <w:t xml:space="preserve">современные методы клинической, лабораторной </w:t>
      </w:r>
      <w:r w:rsidR="000A0F6C">
        <w:t xml:space="preserve">и инструментальной диагностики эндокринопатий </w:t>
      </w:r>
      <w:r w:rsidRPr="009B4C3B">
        <w:t>у детей и подростков</w:t>
      </w:r>
    </w:p>
    <w:p w:rsidR="009B4C3B" w:rsidRPr="009B4C3B" w:rsidRDefault="009B4C3B" w:rsidP="009B4C3B">
      <w:pPr>
        <w:numPr>
          <w:ilvl w:val="0"/>
          <w:numId w:val="27"/>
        </w:numPr>
        <w:ind w:left="0" w:firstLine="0"/>
        <w:jc w:val="both"/>
      </w:pPr>
      <w:r w:rsidRPr="009B4C3B">
        <w:t xml:space="preserve">возможные осложнения </w:t>
      </w:r>
      <w:r w:rsidR="000A0F6C">
        <w:t>эндокринных</w:t>
      </w:r>
      <w:r w:rsidRPr="009B4C3B">
        <w:t xml:space="preserve"> заболеваний, протекающих в типичной форме у детей, подростков </w:t>
      </w:r>
    </w:p>
    <w:p w:rsidR="009B4C3B" w:rsidRPr="009B4C3B" w:rsidRDefault="009B4C3B" w:rsidP="009B4C3B">
      <w:pPr>
        <w:numPr>
          <w:ilvl w:val="0"/>
          <w:numId w:val="27"/>
        </w:numPr>
        <w:ind w:left="0" w:firstLine="0"/>
        <w:jc w:val="both"/>
      </w:pPr>
      <w:r w:rsidRPr="009B4C3B">
        <w:t xml:space="preserve">лечение и профилактику </w:t>
      </w:r>
      <w:r w:rsidR="000A0F6C">
        <w:t>эндокринопатий</w:t>
      </w:r>
      <w:r w:rsidRPr="009B4C3B">
        <w:t xml:space="preserve"> у детей с учетом этиопатогенетических факторов </w:t>
      </w:r>
    </w:p>
    <w:p w:rsidR="000A0F6C" w:rsidRPr="000A0F6C" w:rsidRDefault="009B4C3B" w:rsidP="009B4C3B">
      <w:pPr>
        <w:numPr>
          <w:ilvl w:val="0"/>
          <w:numId w:val="27"/>
        </w:numPr>
        <w:ind w:left="0" w:firstLine="0"/>
        <w:jc w:val="both"/>
        <w:rPr>
          <w:b/>
        </w:rPr>
      </w:pPr>
      <w:r w:rsidRPr="009B4C3B">
        <w:t xml:space="preserve">классификацию и характеристику основных групп лекарственных препаратов, используемых при лечении </w:t>
      </w:r>
      <w:r w:rsidR="000A0F6C">
        <w:t>эндокринных</w:t>
      </w:r>
      <w:r w:rsidRPr="009B4C3B">
        <w:t xml:space="preserve"> заболеваний у детей</w:t>
      </w:r>
    </w:p>
    <w:p w:rsidR="009B4C3B" w:rsidRPr="000A0F6C" w:rsidRDefault="009B4C3B" w:rsidP="009B4C3B">
      <w:pPr>
        <w:numPr>
          <w:ilvl w:val="0"/>
          <w:numId w:val="27"/>
        </w:numPr>
        <w:ind w:left="0" w:firstLine="0"/>
        <w:jc w:val="both"/>
        <w:rPr>
          <w:b/>
        </w:rPr>
      </w:pPr>
      <w:r w:rsidRPr="000A0F6C">
        <w:rPr>
          <w:rStyle w:val="12"/>
          <w:b w:val="0"/>
          <w:sz w:val="24"/>
          <w:szCs w:val="24"/>
        </w:rPr>
        <w:t>принципы диспансерного</w:t>
      </w:r>
      <w:r w:rsidRPr="000A0F6C">
        <w:rPr>
          <w:b/>
        </w:rPr>
        <w:t xml:space="preserve"> </w:t>
      </w:r>
      <w:r w:rsidRPr="000A0F6C">
        <w:rPr>
          <w:rStyle w:val="12"/>
          <w:b w:val="0"/>
          <w:sz w:val="24"/>
          <w:szCs w:val="24"/>
        </w:rPr>
        <w:t>наблюдения детей различного возраста</w:t>
      </w:r>
    </w:p>
    <w:p w:rsidR="009B4C3B" w:rsidRPr="009B4C3B" w:rsidRDefault="009B4C3B" w:rsidP="009B4C3B">
      <w:pPr>
        <w:numPr>
          <w:ilvl w:val="0"/>
          <w:numId w:val="27"/>
        </w:numPr>
        <w:ind w:left="0" w:firstLine="0"/>
        <w:jc w:val="both"/>
      </w:pPr>
      <w:r w:rsidRPr="009B4C3B">
        <w:t xml:space="preserve">современные методы клинической, лабораторной и инструментальной диагностики неотложных состояний </w:t>
      </w:r>
      <w:r w:rsidR="000A0F6C">
        <w:t xml:space="preserve">при эндокринной патологии </w:t>
      </w:r>
      <w:r w:rsidRPr="009B4C3B">
        <w:t>у детей и подростков</w:t>
      </w:r>
    </w:p>
    <w:p w:rsidR="009B4C3B" w:rsidRPr="009B4C3B" w:rsidRDefault="009B4C3B" w:rsidP="009B4C3B">
      <w:pPr>
        <w:numPr>
          <w:ilvl w:val="0"/>
          <w:numId w:val="27"/>
        </w:numPr>
        <w:ind w:left="0" w:firstLine="0"/>
        <w:jc w:val="both"/>
      </w:pPr>
      <w:r w:rsidRPr="009B4C3B">
        <w:t>принципы и методы оказания медицинской помощи при неотложных состояниях у детей и подростков</w:t>
      </w:r>
      <w:r w:rsidR="000A0F6C">
        <w:t>, имеющих эндокринную патологию</w:t>
      </w:r>
      <w:r w:rsidRPr="009B4C3B">
        <w:t xml:space="preserve"> </w:t>
      </w:r>
    </w:p>
    <w:p w:rsidR="009B4C3B" w:rsidRPr="009B4C3B" w:rsidRDefault="009B4C3B" w:rsidP="009B4C3B">
      <w:pPr>
        <w:numPr>
          <w:ilvl w:val="0"/>
          <w:numId w:val="27"/>
        </w:numPr>
        <w:ind w:left="0" w:firstLine="0"/>
        <w:jc w:val="both"/>
        <w:rPr>
          <w:b/>
        </w:rPr>
      </w:pPr>
      <w:r w:rsidRPr="009B4C3B">
        <w:t>характеристику основных групп лекарственных препаратов при лечении неотложных состояний у больных детей и подростков</w:t>
      </w:r>
    </w:p>
    <w:p w:rsidR="009B4C3B" w:rsidRPr="009B4C3B" w:rsidRDefault="009B4C3B" w:rsidP="009B4C3B">
      <w:pPr>
        <w:jc w:val="both"/>
        <w:rPr>
          <w:rStyle w:val="2"/>
          <w:bCs w:val="0"/>
          <w:sz w:val="24"/>
          <w:szCs w:val="24"/>
        </w:rPr>
      </w:pPr>
    </w:p>
    <w:p w:rsidR="009B4C3B" w:rsidRPr="009B4C3B" w:rsidRDefault="009B4C3B" w:rsidP="009B4C3B">
      <w:pPr>
        <w:pStyle w:val="20"/>
        <w:shd w:val="clear" w:color="auto" w:fill="auto"/>
        <w:tabs>
          <w:tab w:val="left" w:pos="284"/>
          <w:tab w:val="left" w:pos="426"/>
        </w:tabs>
        <w:spacing w:before="0" w:line="240" w:lineRule="auto"/>
        <w:jc w:val="both"/>
        <w:rPr>
          <w:sz w:val="24"/>
          <w:szCs w:val="24"/>
        </w:rPr>
      </w:pPr>
      <w:r w:rsidRPr="009B4C3B">
        <w:rPr>
          <w:rStyle w:val="2"/>
          <w:sz w:val="24"/>
          <w:szCs w:val="24"/>
        </w:rPr>
        <w:t>Уметь:</w:t>
      </w:r>
    </w:p>
    <w:p w:rsidR="009B4C3B" w:rsidRPr="009B4C3B" w:rsidRDefault="009B4C3B" w:rsidP="009B4C3B">
      <w:pPr>
        <w:numPr>
          <w:ilvl w:val="0"/>
          <w:numId w:val="26"/>
        </w:numPr>
        <w:tabs>
          <w:tab w:val="left" w:pos="426"/>
        </w:tabs>
        <w:ind w:left="0" w:firstLine="0"/>
        <w:jc w:val="both"/>
      </w:pPr>
      <w:r w:rsidRPr="009B4C3B">
        <w:t>собрать анамнез и провести физикальное обследование пациента различного возраста с использованием медицинских изделий, предусмотренных порядками оказания медицинской помощи</w:t>
      </w:r>
    </w:p>
    <w:p w:rsidR="009B4C3B" w:rsidRPr="009B4C3B" w:rsidRDefault="009B4C3B" w:rsidP="009B4C3B">
      <w:pPr>
        <w:numPr>
          <w:ilvl w:val="0"/>
          <w:numId w:val="26"/>
        </w:numPr>
        <w:tabs>
          <w:tab w:val="left" w:pos="426"/>
        </w:tabs>
        <w:ind w:left="0" w:firstLine="0"/>
        <w:jc w:val="both"/>
      </w:pPr>
      <w:r w:rsidRPr="009B4C3B">
        <w:t>сформулировать показания к направлению детей и подростков на лабораторно-инструментальное обследование</w:t>
      </w:r>
    </w:p>
    <w:p w:rsidR="009B4C3B" w:rsidRPr="009B4C3B" w:rsidRDefault="009B4C3B" w:rsidP="009B4C3B">
      <w:pPr>
        <w:numPr>
          <w:ilvl w:val="0"/>
          <w:numId w:val="26"/>
        </w:numPr>
        <w:tabs>
          <w:tab w:val="left" w:pos="426"/>
        </w:tabs>
        <w:ind w:left="0" w:firstLine="0"/>
        <w:jc w:val="both"/>
      </w:pPr>
      <w:r w:rsidRPr="009B4C3B">
        <w:t>обосновать необходимость и определить объем лабораторно-инструментального обследования для уточнения диагноза</w:t>
      </w:r>
    </w:p>
    <w:p w:rsidR="009B4C3B" w:rsidRPr="009B4C3B" w:rsidRDefault="009B4C3B" w:rsidP="009B4C3B">
      <w:pPr>
        <w:numPr>
          <w:ilvl w:val="0"/>
          <w:numId w:val="26"/>
        </w:numPr>
        <w:tabs>
          <w:tab w:val="left" w:pos="426"/>
        </w:tabs>
        <w:ind w:left="0" w:firstLine="0"/>
        <w:jc w:val="both"/>
      </w:pPr>
      <w:r w:rsidRPr="009B4C3B">
        <w:t>интерпретировать результаты наиболее распространенных методов лабораторной и функциональной диагностики</w:t>
      </w:r>
    </w:p>
    <w:p w:rsidR="009B4C3B" w:rsidRPr="009B4C3B" w:rsidRDefault="009B4C3B" w:rsidP="009B4C3B">
      <w:pPr>
        <w:numPr>
          <w:ilvl w:val="0"/>
          <w:numId w:val="26"/>
        </w:numPr>
        <w:tabs>
          <w:tab w:val="left" w:pos="426"/>
        </w:tabs>
        <w:ind w:left="0" w:firstLine="0"/>
        <w:jc w:val="both"/>
      </w:pPr>
      <w:r w:rsidRPr="009B4C3B">
        <w:lastRenderedPageBreak/>
        <w:t>сформулировать клинический диагноз с учетом современных классификаций заболеваний</w:t>
      </w:r>
    </w:p>
    <w:p w:rsidR="009B4C3B" w:rsidRPr="009B4C3B" w:rsidRDefault="009B4C3B" w:rsidP="009B4C3B">
      <w:pPr>
        <w:numPr>
          <w:ilvl w:val="0"/>
          <w:numId w:val="26"/>
        </w:numPr>
        <w:tabs>
          <w:tab w:val="left" w:pos="426"/>
        </w:tabs>
        <w:ind w:left="0" w:firstLine="0"/>
        <w:jc w:val="both"/>
      </w:pPr>
      <w:r w:rsidRPr="009B4C3B">
        <w:t>разработать больному ребенку или подростку план лечения с учетом течения болезни</w:t>
      </w:r>
    </w:p>
    <w:p w:rsidR="009B4C3B" w:rsidRPr="009B4C3B" w:rsidRDefault="009B4C3B" w:rsidP="009B4C3B">
      <w:pPr>
        <w:numPr>
          <w:ilvl w:val="0"/>
          <w:numId w:val="26"/>
        </w:numPr>
        <w:tabs>
          <w:tab w:val="left" w:pos="426"/>
        </w:tabs>
        <w:ind w:left="0" w:firstLine="0"/>
        <w:jc w:val="both"/>
      </w:pPr>
      <w:r w:rsidRPr="009B4C3B">
        <w:t>назначить режим, лечебное питание, медикаментозную и немедикаментозную терапию пациенту детского возраста</w:t>
      </w:r>
    </w:p>
    <w:p w:rsidR="009B4C3B" w:rsidRPr="009B4C3B" w:rsidRDefault="009B4C3B" w:rsidP="009B4C3B">
      <w:pPr>
        <w:numPr>
          <w:ilvl w:val="0"/>
          <w:numId w:val="26"/>
        </w:numPr>
        <w:tabs>
          <w:tab w:val="left" w:pos="426"/>
        </w:tabs>
        <w:ind w:left="0" w:firstLine="0"/>
        <w:jc w:val="both"/>
      </w:pPr>
      <w:r w:rsidRPr="009B4C3B">
        <w:t xml:space="preserve">определить план диспансерного наблюдения детей с </w:t>
      </w:r>
      <w:r w:rsidR="000A0F6C">
        <w:t>эндокринными</w:t>
      </w:r>
      <w:r w:rsidRPr="009B4C3B">
        <w:t xml:space="preserve"> заболеваниями</w:t>
      </w:r>
    </w:p>
    <w:p w:rsidR="009B4C3B" w:rsidRPr="009B4C3B" w:rsidRDefault="009B4C3B" w:rsidP="009B4C3B">
      <w:pPr>
        <w:numPr>
          <w:ilvl w:val="0"/>
          <w:numId w:val="26"/>
        </w:numPr>
        <w:tabs>
          <w:tab w:val="left" w:pos="426"/>
        </w:tabs>
        <w:ind w:left="0" w:firstLine="0"/>
        <w:jc w:val="both"/>
      </w:pPr>
      <w:r w:rsidRPr="009B4C3B">
        <w:t xml:space="preserve">диагностировать неотложное состояние с учетом проведенного клинического, лабораторного и инструментального обследования </w:t>
      </w:r>
    </w:p>
    <w:p w:rsidR="009B4C3B" w:rsidRPr="009B4C3B" w:rsidRDefault="009B4C3B" w:rsidP="009B4C3B">
      <w:pPr>
        <w:numPr>
          <w:ilvl w:val="0"/>
          <w:numId w:val="26"/>
        </w:numPr>
        <w:tabs>
          <w:tab w:val="left" w:pos="426"/>
        </w:tabs>
        <w:ind w:left="0" w:firstLine="0"/>
        <w:jc w:val="both"/>
      </w:pPr>
      <w:r w:rsidRPr="009B4C3B">
        <w:t xml:space="preserve">определить тактику неотложной терапии </w:t>
      </w:r>
    </w:p>
    <w:p w:rsidR="009B4C3B" w:rsidRDefault="009B4C3B" w:rsidP="009B4C3B">
      <w:pPr>
        <w:pStyle w:val="a4"/>
        <w:tabs>
          <w:tab w:val="left" w:pos="284"/>
          <w:tab w:val="left" w:pos="426"/>
        </w:tabs>
        <w:jc w:val="both"/>
        <w:rPr>
          <w:rStyle w:val="ad"/>
          <w:b/>
          <w:bCs w:val="0"/>
          <w:sz w:val="24"/>
          <w:szCs w:val="24"/>
        </w:rPr>
      </w:pPr>
    </w:p>
    <w:p w:rsidR="009B4C3B" w:rsidRPr="009B4C3B" w:rsidRDefault="009B4C3B" w:rsidP="009B4C3B">
      <w:pPr>
        <w:pStyle w:val="a4"/>
        <w:tabs>
          <w:tab w:val="left" w:pos="284"/>
          <w:tab w:val="left" w:pos="426"/>
        </w:tabs>
        <w:jc w:val="both"/>
        <w:rPr>
          <w:b w:val="0"/>
          <w:sz w:val="24"/>
        </w:rPr>
      </w:pPr>
      <w:r w:rsidRPr="009B4C3B">
        <w:rPr>
          <w:rStyle w:val="ad"/>
          <w:b/>
          <w:bCs w:val="0"/>
          <w:sz w:val="24"/>
          <w:szCs w:val="24"/>
        </w:rPr>
        <w:t>Владеть:</w:t>
      </w:r>
    </w:p>
    <w:p w:rsidR="009B4C3B" w:rsidRPr="009B4C3B" w:rsidRDefault="009B4C3B" w:rsidP="009B4C3B">
      <w:pPr>
        <w:widowControl w:val="0"/>
        <w:numPr>
          <w:ilvl w:val="0"/>
          <w:numId w:val="28"/>
        </w:numPr>
        <w:shd w:val="clear" w:color="auto" w:fill="FFFFFF"/>
        <w:tabs>
          <w:tab w:val="left" w:pos="426"/>
          <w:tab w:val="left" w:pos="709"/>
        </w:tabs>
        <w:ind w:left="0" w:firstLine="0"/>
        <w:jc w:val="both"/>
      </w:pPr>
      <w:r w:rsidRPr="009B4C3B">
        <w:t>методами общего клинического обследования детей и подростков с учетом анатомо-физиологических и возрастно-половых особенностей с использованием медицинских изделий, предусмотренных порядками оказания медицинской помощи</w:t>
      </w:r>
    </w:p>
    <w:p w:rsidR="009B4C3B" w:rsidRPr="009B4C3B" w:rsidRDefault="009B4C3B" w:rsidP="009B4C3B">
      <w:pPr>
        <w:numPr>
          <w:ilvl w:val="0"/>
          <w:numId w:val="28"/>
        </w:numPr>
        <w:tabs>
          <w:tab w:val="left" w:pos="426"/>
        </w:tabs>
        <w:ind w:left="0" w:firstLine="0"/>
        <w:jc w:val="both"/>
      </w:pPr>
      <w:r w:rsidRPr="009B4C3B">
        <w:t>навыками оценки и интерпретации результатов наиболее распространенных лабораторных и инструментальных методов диагностики у детей и подростков</w:t>
      </w:r>
    </w:p>
    <w:p w:rsidR="009B4C3B" w:rsidRPr="009B4C3B" w:rsidRDefault="009B4C3B" w:rsidP="009B4C3B">
      <w:pPr>
        <w:widowControl w:val="0"/>
        <w:numPr>
          <w:ilvl w:val="0"/>
          <w:numId w:val="28"/>
        </w:numPr>
        <w:shd w:val="clear" w:color="auto" w:fill="FFFFFF"/>
        <w:tabs>
          <w:tab w:val="left" w:pos="426"/>
          <w:tab w:val="left" w:pos="709"/>
        </w:tabs>
        <w:ind w:left="0" w:firstLine="0"/>
        <w:jc w:val="both"/>
      </w:pPr>
      <w:r w:rsidRPr="009B4C3B">
        <w:t xml:space="preserve"> навыками постановки и формулировки развернутого клинического диагноза детям и подросткам</w:t>
      </w:r>
    </w:p>
    <w:p w:rsidR="009B4C3B" w:rsidRPr="009B4C3B" w:rsidRDefault="009B4C3B" w:rsidP="009B4C3B">
      <w:pPr>
        <w:widowControl w:val="0"/>
        <w:numPr>
          <w:ilvl w:val="0"/>
          <w:numId w:val="28"/>
        </w:numPr>
        <w:shd w:val="clear" w:color="auto" w:fill="FFFFFF"/>
        <w:tabs>
          <w:tab w:val="left" w:pos="426"/>
          <w:tab w:val="left" w:pos="709"/>
        </w:tabs>
        <w:ind w:left="0" w:firstLine="0"/>
        <w:jc w:val="both"/>
      </w:pPr>
      <w:r w:rsidRPr="009B4C3B">
        <w:t xml:space="preserve">алгоритмом назначения терапии при </w:t>
      </w:r>
      <w:r w:rsidR="000A0F6C">
        <w:t>эндокринных</w:t>
      </w:r>
      <w:r w:rsidRPr="009B4C3B">
        <w:t xml:space="preserve"> заболеваниях у детей</w:t>
      </w:r>
    </w:p>
    <w:p w:rsidR="009B4C3B" w:rsidRPr="009B4C3B" w:rsidRDefault="009B4C3B" w:rsidP="009B4C3B">
      <w:pPr>
        <w:widowControl w:val="0"/>
        <w:numPr>
          <w:ilvl w:val="0"/>
          <w:numId w:val="28"/>
        </w:numPr>
        <w:shd w:val="clear" w:color="auto" w:fill="FFFFFF"/>
        <w:tabs>
          <w:tab w:val="left" w:pos="426"/>
          <w:tab w:val="left" w:pos="709"/>
        </w:tabs>
        <w:ind w:left="0" w:firstLine="0"/>
        <w:jc w:val="both"/>
      </w:pPr>
      <w:r w:rsidRPr="009B4C3B">
        <w:t>алгоритмом выполнения основных врачебных диагностических и лечебных мероприятий по оказанию медицинской помощи детям и подросткам при неотложных состояниях</w:t>
      </w:r>
    </w:p>
    <w:p w:rsidR="00131D53" w:rsidRPr="004E4E37" w:rsidRDefault="00131D53" w:rsidP="00131D53">
      <w:pPr>
        <w:autoSpaceDE w:val="0"/>
        <w:autoSpaceDN w:val="0"/>
        <w:adjustRightInd w:val="0"/>
      </w:pPr>
      <w:r w:rsidRPr="00807E14">
        <w:t xml:space="preserve">                                                                                                                                                                                                                                                                                                                                                                                                                                                                                                                                                                                                                                                                                                                                                                                                                                                                                                                                                                                                                                                                                                                                                                                                                                                                                                                                                                                                                                                                                                                                                                                                                                                                                                                                                                                                                                                                                                                                                                                                                                                                                                                                                                                                                                                                                                                                                                                                                              </w:t>
      </w:r>
    </w:p>
    <w:p w:rsidR="000A0F6C" w:rsidRPr="001E0A1D" w:rsidRDefault="000A0F6C" w:rsidP="000A0F6C">
      <w:pPr>
        <w:widowControl w:val="0"/>
        <w:suppressLineNumbers/>
        <w:suppressAutoHyphens/>
        <w:snapToGrid w:val="0"/>
        <w:rPr>
          <w:sz w:val="28"/>
          <w:szCs w:val="28"/>
        </w:rPr>
      </w:pPr>
      <w:r>
        <w:rPr>
          <w:b/>
        </w:rPr>
        <w:t>3. ТРЕБОВАНИЯ К РЕЗУЛЬТАТАМ ОСВОЕНИЯ ДИСЦИПЛИНЫ</w:t>
      </w:r>
    </w:p>
    <w:p w:rsidR="000A0F6C" w:rsidRPr="001E0A1D" w:rsidRDefault="000A0F6C" w:rsidP="000A0F6C">
      <w:pPr>
        <w:jc w:val="right"/>
        <w:rPr>
          <w:sz w:val="28"/>
          <w:szCs w:val="28"/>
        </w:rPr>
      </w:pPr>
    </w:p>
    <w:tbl>
      <w:tblPr>
        <w:tblW w:w="0" w:type="auto"/>
        <w:tblInd w:w="-376" w:type="dxa"/>
        <w:tblLayout w:type="fixed"/>
        <w:tblCellMar>
          <w:top w:w="55" w:type="dxa"/>
          <w:left w:w="55" w:type="dxa"/>
          <w:bottom w:w="55" w:type="dxa"/>
          <w:right w:w="55" w:type="dxa"/>
        </w:tblCellMar>
        <w:tblLook w:val="0000"/>
      </w:tblPr>
      <w:tblGrid>
        <w:gridCol w:w="1135"/>
        <w:gridCol w:w="1985"/>
        <w:gridCol w:w="3969"/>
        <w:gridCol w:w="1984"/>
        <w:gridCol w:w="1144"/>
      </w:tblGrid>
      <w:tr w:rsidR="000A0F6C" w:rsidTr="00562D73">
        <w:tc>
          <w:tcPr>
            <w:tcW w:w="1135" w:type="dxa"/>
            <w:tcBorders>
              <w:top w:val="single" w:sz="4" w:space="0" w:color="000000"/>
              <w:left w:val="single" w:sz="4" w:space="0" w:color="000000"/>
              <w:bottom w:val="single" w:sz="4" w:space="0" w:color="000000"/>
            </w:tcBorders>
            <w:shd w:val="clear" w:color="auto" w:fill="auto"/>
            <w:vAlign w:val="center"/>
          </w:tcPr>
          <w:p w:rsidR="000A0F6C" w:rsidRDefault="000A0F6C" w:rsidP="00562D73">
            <w:r>
              <w:t>Код компетенции</w:t>
            </w:r>
          </w:p>
        </w:tc>
        <w:tc>
          <w:tcPr>
            <w:tcW w:w="1985" w:type="dxa"/>
            <w:tcBorders>
              <w:top w:val="single" w:sz="4" w:space="0" w:color="000000"/>
              <w:left w:val="single" w:sz="4" w:space="0" w:color="000000"/>
              <w:bottom w:val="single" w:sz="4" w:space="0" w:color="000000"/>
            </w:tcBorders>
            <w:shd w:val="clear" w:color="auto" w:fill="auto"/>
          </w:tcPr>
          <w:p w:rsidR="000A0F6C" w:rsidRDefault="000A0F6C" w:rsidP="00562D73">
            <w:pPr>
              <w:snapToGrid w:val="0"/>
            </w:pPr>
          </w:p>
          <w:p w:rsidR="000A0F6C" w:rsidRDefault="000A0F6C" w:rsidP="00562D73"/>
          <w:p w:rsidR="000A0F6C" w:rsidRDefault="000A0F6C" w:rsidP="00562D73">
            <w:pPr>
              <w:rPr>
                <w:bCs/>
              </w:rPr>
            </w:pPr>
            <w:r>
              <w:t>Название компетенции</w:t>
            </w:r>
          </w:p>
        </w:tc>
        <w:tc>
          <w:tcPr>
            <w:tcW w:w="3969" w:type="dxa"/>
            <w:tcBorders>
              <w:top w:val="single" w:sz="4" w:space="0" w:color="000000"/>
              <w:left w:val="single" w:sz="4" w:space="0" w:color="000000"/>
              <w:bottom w:val="single" w:sz="4" w:space="0" w:color="000000"/>
            </w:tcBorders>
            <w:shd w:val="clear" w:color="auto" w:fill="auto"/>
            <w:vAlign w:val="center"/>
          </w:tcPr>
          <w:p w:rsidR="000A0F6C" w:rsidRDefault="000A0F6C" w:rsidP="00562D73">
            <w:pPr>
              <w:rPr>
                <w:bCs/>
              </w:rPr>
            </w:pPr>
            <w:r>
              <w:rPr>
                <w:bCs/>
              </w:rPr>
              <w:t>Характеристика компетенций</w:t>
            </w:r>
          </w:p>
        </w:tc>
        <w:tc>
          <w:tcPr>
            <w:tcW w:w="1984" w:type="dxa"/>
            <w:tcBorders>
              <w:top w:val="single" w:sz="4" w:space="0" w:color="000000"/>
              <w:left w:val="single" w:sz="4" w:space="0" w:color="000000"/>
              <w:bottom w:val="single" w:sz="4" w:space="0" w:color="000000"/>
            </w:tcBorders>
            <w:shd w:val="clear" w:color="auto" w:fill="auto"/>
            <w:vAlign w:val="center"/>
          </w:tcPr>
          <w:p w:rsidR="000A0F6C" w:rsidRDefault="000A0F6C" w:rsidP="00562D73">
            <w:pPr>
              <w:rPr>
                <w:bCs/>
              </w:rPr>
            </w:pPr>
            <w:r>
              <w:rPr>
                <w:bCs/>
              </w:rPr>
              <w:t xml:space="preserve"> </w:t>
            </w:r>
            <w:r>
              <w:rPr>
                <w:bCs/>
                <w:kern w:val="1"/>
              </w:rPr>
              <w:t>Дисциплина (модули), мероприятия, ответственные за формирование данной компетенции</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A0F6C" w:rsidRDefault="000A0F6C" w:rsidP="00562D73">
            <w:pPr>
              <w:rPr>
                <w:bCs/>
              </w:rPr>
            </w:pPr>
            <w:r>
              <w:rPr>
                <w:bCs/>
              </w:rPr>
              <w:t>Фонд оценоч-ных средств</w:t>
            </w:r>
          </w:p>
          <w:p w:rsidR="000A0F6C" w:rsidRDefault="000A0F6C" w:rsidP="00562D73">
            <w:pPr>
              <w:rPr>
                <w:bCs/>
              </w:rPr>
            </w:pPr>
          </w:p>
          <w:p w:rsidR="000A0F6C" w:rsidRDefault="000A0F6C" w:rsidP="00562D73">
            <w:pPr>
              <w:rPr>
                <w:bCs/>
              </w:rPr>
            </w:pPr>
          </w:p>
        </w:tc>
      </w:tr>
      <w:tr w:rsidR="000A0F6C" w:rsidTr="00562D73">
        <w:trPr>
          <w:trHeight w:val="255"/>
        </w:trPr>
        <w:tc>
          <w:tcPr>
            <w:tcW w:w="1135" w:type="dxa"/>
            <w:tcBorders>
              <w:top w:val="single" w:sz="4" w:space="0" w:color="000000"/>
              <w:left w:val="single" w:sz="4" w:space="0" w:color="000000"/>
              <w:bottom w:val="single" w:sz="4" w:space="0" w:color="000000"/>
            </w:tcBorders>
            <w:shd w:val="clear" w:color="auto" w:fill="auto"/>
          </w:tcPr>
          <w:p w:rsidR="000A0F6C" w:rsidRDefault="000A0F6C" w:rsidP="00562D73">
            <w:r>
              <w:t>1</w:t>
            </w:r>
          </w:p>
        </w:tc>
        <w:tc>
          <w:tcPr>
            <w:tcW w:w="1985" w:type="dxa"/>
            <w:tcBorders>
              <w:top w:val="single" w:sz="4" w:space="0" w:color="000000"/>
              <w:left w:val="single" w:sz="4" w:space="0" w:color="000000"/>
              <w:bottom w:val="single" w:sz="4" w:space="0" w:color="000000"/>
            </w:tcBorders>
            <w:shd w:val="clear" w:color="auto" w:fill="auto"/>
          </w:tcPr>
          <w:p w:rsidR="000A0F6C" w:rsidRDefault="000A0F6C" w:rsidP="00562D73">
            <w:r>
              <w:t>2</w:t>
            </w:r>
          </w:p>
        </w:tc>
        <w:tc>
          <w:tcPr>
            <w:tcW w:w="3969" w:type="dxa"/>
            <w:tcBorders>
              <w:top w:val="single" w:sz="4" w:space="0" w:color="000000"/>
              <w:left w:val="single" w:sz="4" w:space="0" w:color="000000"/>
              <w:bottom w:val="single" w:sz="4" w:space="0" w:color="000000"/>
            </w:tcBorders>
            <w:shd w:val="clear" w:color="auto" w:fill="auto"/>
          </w:tcPr>
          <w:p w:rsidR="000A0F6C" w:rsidRDefault="000A0F6C" w:rsidP="00562D73">
            <w:r>
              <w:t>3</w:t>
            </w:r>
          </w:p>
        </w:tc>
        <w:tc>
          <w:tcPr>
            <w:tcW w:w="1984" w:type="dxa"/>
            <w:tcBorders>
              <w:top w:val="single" w:sz="4" w:space="0" w:color="000000"/>
              <w:left w:val="single" w:sz="4" w:space="0" w:color="000000"/>
              <w:bottom w:val="single" w:sz="4" w:space="0" w:color="000000"/>
            </w:tcBorders>
            <w:shd w:val="clear" w:color="auto" w:fill="auto"/>
          </w:tcPr>
          <w:p w:rsidR="000A0F6C" w:rsidRDefault="000A0F6C" w:rsidP="00562D73">
            <w: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A0F6C" w:rsidRDefault="000A0F6C" w:rsidP="00562D73">
            <w:pPr>
              <w:rPr>
                <w:b/>
                <w:kern w:val="1"/>
              </w:rPr>
            </w:pPr>
            <w:r>
              <w:t>5</w:t>
            </w:r>
          </w:p>
        </w:tc>
      </w:tr>
      <w:tr w:rsidR="000A0F6C" w:rsidTr="00562D73">
        <w:trPr>
          <w:trHeight w:val="255"/>
        </w:trPr>
        <w:tc>
          <w:tcPr>
            <w:tcW w:w="10217" w:type="dxa"/>
            <w:gridSpan w:val="5"/>
            <w:tcBorders>
              <w:top w:val="single" w:sz="4" w:space="0" w:color="000000"/>
              <w:left w:val="single" w:sz="4" w:space="0" w:color="000000"/>
              <w:bottom w:val="single" w:sz="4" w:space="0" w:color="000000"/>
              <w:right w:val="single" w:sz="4" w:space="0" w:color="000000"/>
            </w:tcBorders>
            <w:shd w:val="clear" w:color="auto" w:fill="auto"/>
          </w:tcPr>
          <w:p w:rsidR="000A0F6C" w:rsidRDefault="000A0F6C" w:rsidP="00562D73">
            <w:pPr>
              <w:jc w:val="center"/>
            </w:pPr>
            <w:r>
              <w:rPr>
                <w:b/>
                <w:kern w:val="1"/>
              </w:rPr>
              <w:t>Общепрофессиональные компетенции (ОПК)</w:t>
            </w:r>
          </w:p>
        </w:tc>
      </w:tr>
      <w:tr w:rsidR="000A0F6C" w:rsidTr="00562D73">
        <w:trPr>
          <w:trHeight w:val="255"/>
        </w:trPr>
        <w:tc>
          <w:tcPr>
            <w:tcW w:w="1135" w:type="dxa"/>
            <w:tcBorders>
              <w:top w:val="single" w:sz="4" w:space="0" w:color="000000"/>
              <w:left w:val="single" w:sz="4" w:space="0" w:color="000000"/>
              <w:bottom w:val="single" w:sz="4" w:space="0" w:color="000000"/>
            </w:tcBorders>
            <w:shd w:val="clear" w:color="auto" w:fill="auto"/>
          </w:tcPr>
          <w:p w:rsidR="000A0F6C" w:rsidRDefault="000A0F6C" w:rsidP="00562D73">
            <w:r>
              <w:t>ОПК-11</w:t>
            </w:r>
          </w:p>
        </w:tc>
        <w:tc>
          <w:tcPr>
            <w:tcW w:w="1985" w:type="dxa"/>
            <w:tcBorders>
              <w:top w:val="single" w:sz="4" w:space="0" w:color="000000"/>
              <w:left w:val="single" w:sz="4" w:space="0" w:color="000000"/>
              <w:bottom w:val="single" w:sz="4" w:space="0" w:color="000000"/>
            </w:tcBorders>
            <w:shd w:val="clear" w:color="auto" w:fill="auto"/>
          </w:tcPr>
          <w:p w:rsidR="000A0F6C" w:rsidRDefault="000A0F6C" w:rsidP="00562D73">
            <w:pPr>
              <w:rPr>
                <w:b/>
              </w:rPr>
            </w:pPr>
            <w:r>
              <w:t>готовность к применению медицинских изделий, предусмотренных порядками оказания медицинской помощи</w:t>
            </w:r>
          </w:p>
        </w:tc>
        <w:tc>
          <w:tcPr>
            <w:tcW w:w="3969" w:type="dxa"/>
            <w:tcBorders>
              <w:top w:val="single" w:sz="4" w:space="0" w:color="000000"/>
              <w:left w:val="single" w:sz="4" w:space="0" w:color="000000"/>
              <w:bottom w:val="single" w:sz="4" w:space="0" w:color="000000"/>
            </w:tcBorders>
            <w:shd w:val="clear" w:color="auto" w:fill="auto"/>
          </w:tcPr>
          <w:p w:rsidR="000A0F6C" w:rsidRDefault="000A0F6C" w:rsidP="00562D73">
            <w:pPr>
              <w:rPr>
                <w:b/>
              </w:rPr>
            </w:pPr>
            <w:r>
              <w:rPr>
                <w:b/>
              </w:rPr>
              <w:t>Знать:</w:t>
            </w:r>
          </w:p>
          <w:p w:rsidR="000A0F6C" w:rsidRDefault="000A0F6C" w:rsidP="00562D73">
            <w:pPr>
              <w:jc w:val="both"/>
            </w:pPr>
            <w:r>
              <w:rPr>
                <w:b/>
              </w:rPr>
              <w:t>-</w:t>
            </w:r>
            <w:r>
              <w:t xml:space="preserve"> современные методы клинической, лабораторной и инструментальной диагностики эндокринных заболеваний у детей и подростков</w:t>
            </w:r>
          </w:p>
          <w:p w:rsidR="000A0F6C" w:rsidRDefault="000A0F6C" w:rsidP="00562D73">
            <w:pPr>
              <w:jc w:val="both"/>
              <w:rPr>
                <w:b/>
              </w:rPr>
            </w:pPr>
            <w:r>
              <w:t>- принципы и методы диагностики и оказания медицинской помощи при неотложных состояниях у детей и подростков, имеющих эндокринную патологию</w:t>
            </w:r>
          </w:p>
          <w:p w:rsidR="000A0F6C" w:rsidRDefault="000A0F6C" w:rsidP="00562D73">
            <w:r>
              <w:rPr>
                <w:b/>
              </w:rPr>
              <w:t>Уметь:</w:t>
            </w:r>
          </w:p>
          <w:p w:rsidR="000A0F6C" w:rsidRDefault="000A0F6C" w:rsidP="00562D73">
            <w:pPr>
              <w:jc w:val="both"/>
            </w:pPr>
            <w:r>
              <w:t xml:space="preserve">- провести физикальное обследование пациента различного возраста с использованием медицинских изделий, предусмотренных порядками </w:t>
            </w:r>
            <w:r>
              <w:lastRenderedPageBreak/>
              <w:t>оказания медицинской помощи</w:t>
            </w:r>
          </w:p>
          <w:p w:rsidR="000A0F6C" w:rsidRDefault="000A0F6C" w:rsidP="00562D73">
            <w:pPr>
              <w:jc w:val="both"/>
            </w:pPr>
            <w:r>
              <w:t>- сформулировать показания к направлению детей и подростков на лабораторно-инструментальное обследование</w:t>
            </w:r>
          </w:p>
          <w:p w:rsidR="000A0F6C" w:rsidRDefault="000A0F6C" w:rsidP="00562D73">
            <w:pPr>
              <w:jc w:val="both"/>
              <w:rPr>
                <w:b/>
              </w:rPr>
            </w:pPr>
            <w:r>
              <w:t>- интерпретировать результаты наиболее распространенных методов лабораторной и функциональной диагностики</w:t>
            </w:r>
          </w:p>
          <w:p w:rsidR="000A0F6C" w:rsidRDefault="000A0F6C" w:rsidP="00562D73">
            <w:r>
              <w:rPr>
                <w:b/>
              </w:rPr>
              <w:t>Владеть:</w:t>
            </w:r>
          </w:p>
          <w:p w:rsidR="000A0F6C" w:rsidRDefault="000A0F6C" w:rsidP="00562D73">
            <w:pPr>
              <w:jc w:val="both"/>
            </w:pPr>
            <w:r>
              <w:t>- методами общего клинического обследования детей и подростков с использованием медицинских изделий, предусмотренных порядками оказания медицинской помощи</w:t>
            </w:r>
          </w:p>
          <w:p w:rsidR="000A0F6C" w:rsidRDefault="000A0F6C" w:rsidP="00562D73">
            <w:pPr>
              <w:jc w:val="both"/>
            </w:pPr>
            <w:r>
              <w:t>- навыками оценки результатов наиболее распространенных лабораторных и инструментальных методов диагностики у детей и подростков</w:t>
            </w:r>
          </w:p>
          <w:p w:rsidR="000A0F6C" w:rsidRDefault="000A0F6C" w:rsidP="00562D73">
            <w:pPr>
              <w:jc w:val="both"/>
            </w:pPr>
            <w:r>
              <w:t>- алгоритмом выполнения основных врачебных диагностических и лечебных мероприятий по оказанию медицинской помощи детям и подросткам при неотложных состояниях</w:t>
            </w:r>
          </w:p>
        </w:tc>
        <w:tc>
          <w:tcPr>
            <w:tcW w:w="1984" w:type="dxa"/>
            <w:tcBorders>
              <w:top w:val="single" w:sz="4" w:space="0" w:color="000000"/>
              <w:left w:val="single" w:sz="4" w:space="0" w:color="000000"/>
              <w:bottom w:val="single" w:sz="4" w:space="0" w:color="000000"/>
            </w:tcBorders>
            <w:shd w:val="clear" w:color="auto" w:fill="auto"/>
          </w:tcPr>
          <w:p w:rsidR="000A0F6C" w:rsidRDefault="000A0F6C" w:rsidP="00562D73">
            <w:r>
              <w:lastRenderedPageBreak/>
              <w:t>Факультетская педиатрия, эндокринология</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A0F6C" w:rsidRDefault="000A0F6C" w:rsidP="00562D73">
            <w:r>
              <w:t>Тесты</w:t>
            </w:r>
          </w:p>
          <w:p w:rsidR="000A0F6C" w:rsidRDefault="000A0F6C" w:rsidP="00562D73">
            <w:pPr>
              <w:rPr>
                <w:b/>
                <w:kern w:val="1"/>
              </w:rPr>
            </w:pPr>
            <w:r>
              <w:t>Кейс-задачи</w:t>
            </w:r>
          </w:p>
        </w:tc>
      </w:tr>
      <w:tr w:rsidR="000A0F6C" w:rsidTr="00562D73">
        <w:trPr>
          <w:trHeight w:val="255"/>
        </w:trPr>
        <w:tc>
          <w:tcPr>
            <w:tcW w:w="10217" w:type="dxa"/>
            <w:gridSpan w:val="5"/>
            <w:tcBorders>
              <w:top w:val="single" w:sz="4" w:space="0" w:color="000000"/>
              <w:left w:val="single" w:sz="4" w:space="0" w:color="000000"/>
              <w:bottom w:val="single" w:sz="4" w:space="0" w:color="000000"/>
              <w:right w:val="single" w:sz="4" w:space="0" w:color="000000"/>
            </w:tcBorders>
            <w:shd w:val="clear" w:color="auto" w:fill="auto"/>
          </w:tcPr>
          <w:p w:rsidR="000A0F6C" w:rsidRDefault="000A0F6C" w:rsidP="00562D73">
            <w:pPr>
              <w:jc w:val="center"/>
            </w:pPr>
            <w:r>
              <w:rPr>
                <w:b/>
                <w:kern w:val="1"/>
              </w:rPr>
              <w:lastRenderedPageBreak/>
              <w:t>Профессиональные компетенции (ПК)</w:t>
            </w:r>
          </w:p>
        </w:tc>
      </w:tr>
      <w:tr w:rsidR="000A0F6C" w:rsidTr="00562D73">
        <w:trPr>
          <w:trHeight w:val="255"/>
        </w:trPr>
        <w:tc>
          <w:tcPr>
            <w:tcW w:w="1135" w:type="dxa"/>
            <w:tcBorders>
              <w:top w:val="single" w:sz="4" w:space="0" w:color="000000"/>
              <w:left w:val="single" w:sz="4" w:space="0" w:color="000000"/>
              <w:bottom w:val="single" w:sz="4" w:space="0" w:color="000000"/>
            </w:tcBorders>
            <w:shd w:val="clear" w:color="auto" w:fill="auto"/>
          </w:tcPr>
          <w:p w:rsidR="000A0F6C" w:rsidRDefault="000A0F6C" w:rsidP="00562D73">
            <w:r>
              <w:t>ПК-5</w:t>
            </w:r>
          </w:p>
        </w:tc>
        <w:tc>
          <w:tcPr>
            <w:tcW w:w="1985" w:type="dxa"/>
            <w:tcBorders>
              <w:top w:val="single" w:sz="4" w:space="0" w:color="000000"/>
              <w:left w:val="single" w:sz="4" w:space="0" w:color="000000"/>
              <w:bottom w:val="single" w:sz="4" w:space="0" w:color="000000"/>
            </w:tcBorders>
            <w:shd w:val="clear" w:color="auto" w:fill="auto"/>
          </w:tcPr>
          <w:p w:rsidR="000A0F6C" w:rsidRDefault="000A0F6C" w:rsidP="00562D73">
            <w:pPr>
              <w:rPr>
                <w:b/>
              </w:rPr>
            </w:pPr>
            <w:r>
              <w:t>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3969" w:type="dxa"/>
            <w:tcBorders>
              <w:top w:val="single" w:sz="4" w:space="0" w:color="000000"/>
              <w:left w:val="single" w:sz="4" w:space="0" w:color="000000"/>
              <w:bottom w:val="single" w:sz="4" w:space="0" w:color="000000"/>
            </w:tcBorders>
            <w:shd w:val="clear" w:color="auto" w:fill="auto"/>
          </w:tcPr>
          <w:p w:rsidR="000A0F6C" w:rsidRDefault="000A0F6C" w:rsidP="00562D73">
            <w:pPr>
              <w:jc w:val="both"/>
            </w:pPr>
            <w:r>
              <w:rPr>
                <w:b/>
              </w:rPr>
              <w:t xml:space="preserve">Знать: </w:t>
            </w:r>
          </w:p>
          <w:p w:rsidR="000A0F6C" w:rsidRDefault="000A0F6C" w:rsidP="00562D73">
            <w:pPr>
              <w:jc w:val="both"/>
            </w:pPr>
            <w:r>
              <w:t>- этиологию, патогенез, факторы риска развития эндокринных заболеваний у детей с учетом анатомо-физиологических и возрастно-половых особенностей детского организма</w:t>
            </w:r>
          </w:p>
          <w:p w:rsidR="000A0F6C" w:rsidRDefault="000A0F6C" w:rsidP="00562D73">
            <w:pPr>
              <w:jc w:val="both"/>
            </w:pPr>
            <w:r>
              <w:t xml:space="preserve">- клиническую картину, особенности течения, принципы классификации и возможные осложнения эндокринных заболеваний, протекающих в типичной форме у детей разных возрастных групп </w:t>
            </w:r>
          </w:p>
          <w:p w:rsidR="000A0F6C" w:rsidRDefault="000A0F6C" w:rsidP="00562D73">
            <w:pPr>
              <w:jc w:val="both"/>
              <w:rPr>
                <w:b/>
              </w:rPr>
            </w:pPr>
            <w:r>
              <w:t>- современные методы клинической, лабораторной и инструментальной диагностики эндокринных заболеваний у детей и подростков</w:t>
            </w:r>
          </w:p>
          <w:p w:rsidR="000A0F6C" w:rsidRDefault="000A0F6C" w:rsidP="00562D73">
            <w:pPr>
              <w:jc w:val="both"/>
            </w:pPr>
            <w:r>
              <w:rPr>
                <w:b/>
              </w:rPr>
              <w:t xml:space="preserve">Уметь: </w:t>
            </w:r>
          </w:p>
          <w:p w:rsidR="000A0F6C" w:rsidRDefault="000A0F6C" w:rsidP="00562D73">
            <w:pPr>
              <w:jc w:val="both"/>
            </w:pPr>
            <w:r>
              <w:t xml:space="preserve">- собрать анамнез и провести физикальное обследование пациента различного возраста </w:t>
            </w:r>
          </w:p>
          <w:p w:rsidR="000A0F6C" w:rsidRDefault="000A0F6C" w:rsidP="00562D73">
            <w:pPr>
              <w:jc w:val="both"/>
            </w:pPr>
            <w:r>
              <w:t>- обосновать необходимость и определить объем лабораторно-</w:t>
            </w:r>
            <w:r>
              <w:lastRenderedPageBreak/>
              <w:t>инструментального обследования для уточнения диагноза</w:t>
            </w:r>
          </w:p>
          <w:p w:rsidR="000A0F6C" w:rsidRDefault="000A0F6C" w:rsidP="00562D73">
            <w:pPr>
              <w:jc w:val="both"/>
            </w:pPr>
            <w:r>
              <w:t>- интерпретировать результаты обследования</w:t>
            </w:r>
          </w:p>
          <w:p w:rsidR="000A0F6C" w:rsidRDefault="000A0F6C" w:rsidP="00562D73">
            <w:pPr>
              <w:jc w:val="both"/>
              <w:rPr>
                <w:b/>
              </w:rPr>
            </w:pPr>
            <w:r>
              <w:t>- сформулировать клинический диагноз с учетом современных классификаций заболеваний</w:t>
            </w:r>
          </w:p>
          <w:p w:rsidR="000A0F6C" w:rsidRDefault="000A0F6C" w:rsidP="00562D73">
            <w:r>
              <w:rPr>
                <w:b/>
              </w:rPr>
              <w:t>Владеть:</w:t>
            </w:r>
          </w:p>
          <w:p w:rsidR="000A0F6C" w:rsidRDefault="000A0F6C" w:rsidP="00562D73">
            <w:pPr>
              <w:jc w:val="both"/>
            </w:pPr>
            <w:r>
              <w:t xml:space="preserve">- методами общего клинического обследования детей и подростков с учетом анатомо-физиологических и возрастно-половых особенностей </w:t>
            </w:r>
          </w:p>
          <w:p w:rsidR="000A0F6C" w:rsidRDefault="000A0F6C" w:rsidP="00562D73">
            <w:pPr>
              <w:jc w:val="both"/>
            </w:pPr>
            <w:r>
              <w:t>- интерпретацией результатов лабораторных, инструментальных методов диагностики у детей и подростков</w:t>
            </w:r>
          </w:p>
          <w:p w:rsidR="000A0F6C" w:rsidRDefault="000A0F6C" w:rsidP="00562D73">
            <w:pPr>
              <w:jc w:val="both"/>
            </w:pPr>
            <w:r>
              <w:t>- навыками постановки и формулировки развернутого клинического диагноза детям и подросткам</w:t>
            </w:r>
          </w:p>
        </w:tc>
        <w:tc>
          <w:tcPr>
            <w:tcW w:w="1984" w:type="dxa"/>
            <w:tcBorders>
              <w:top w:val="single" w:sz="4" w:space="0" w:color="000000"/>
              <w:left w:val="single" w:sz="4" w:space="0" w:color="000000"/>
              <w:bottom w:val="single" w:sz="4" w:space="0" w:color="000000"/>
            </w:tcBorders>
            <w:shd w:val="clear" w:color="auto" w:fill="auto"/>
          </w:tcPr>
          <w:p w:rsidR="000A0F6C" w:rsidRDefault="000A0F6C" w:rsidP="00562D73">
            <w:r>
              <w:lastRenderedPageBreak/>
              <w:t>Факультетская педиатрия, эндокринология</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A0F6C" w:rsidRDefault="000A0F6C" w:rsidP="00562D73">
            <w:r>
              <w:t>Тесты</w:t>
            </w:r>
          </w:p>
          <w:p w:rsidR="000A0F6C" w:rsidRDefault="000A0F6C" w:rsidP="00562D73">
            <w:r>
              <w:t>Кейс-задачи</w:t>
            </w:r>
          </w:p>
        </w:tc>
      </w:tr>
      <w:tr w:rsidR="000A0F6C" w:rsidTr="00562D73">
        <w:trPr>
          <w:trHeight w:val="255"/>
        </w:trPr>
        <w:tc>
          <w:tcPr>
            <w:tcW w:w="1135" w:type="dxa"/>
            <w:tcBorders>
              <w:top w:val="single" w:sz="4" w:space="0" w:color="000000"/>
              <w:left w:val="single" w:sz="4" w:space="0" w:color="000000"/>
              <w:bottom w:val="single" w:sz="4" w:space="0" w:color="000000"/>
            </w:tcBorders>
            <w:shd w:val="clear" w:color="auto" w:fill="auto"/>
          </w:tcPr>
          <w:p w:rsidR="000A0F6C" w:rsidRDefault="000A0F6C" w:rsidP="00562D73">
            <w:r>
              <w:lastRenderedPageBreak/>
              <w:t>ПК-8</w:t>
            </w:r>
          </w:p>
        </w:tc>
        <w:tc>
          <w:tcPr>
            <w:tcW w:w="1985" w:type="dxa"/>
            <w:tcBorders>
              <w:top w:val="single" w:sz="4" w:space="0" w:color="000000"/>
              <w:left w:val="single" w:sz="4" w:space="0" w:color="000000"/>
              <w:bottom w:val="single" w:sz="4" w:space="0" w:color="000000"/>
            </w:tcBorders>
            <w:shd w:val="clear" w:color="auto" w:fill="auto"/>
          </w:tcPr>
          <w:p w:rsidR="000A0F6C" w:rsidRDefault="000A0F6C" w:rsidP="00562D73">
            <w:pPr>
              <w:rPr>
                <w:b/>
              </w:rPr>
            </w:pPr>
            <w:r>
              <w:t>способность к определению тактики ведения больных детей и подростков с различными нозологическими формами</w:t>
            </w:r>
          </w:p>
        </w:tc>
        <w:tc>
          <w:tcPr>
            <w:tcW w:w="3969" w:type="dxa"/>
            <w:tcBorders>
              <w:top w:val="single" w:sz="4" w:space="0" w:color="000000"/>
              <w:left w:val="single" w:sz="4" w:space="0" w:color="000000"/>
              <w:bottom w:val="single" w:sz="4" w:space="0" w:color="000000"/>
            </w:tcBorders>
            <w:shd w:val="clear" w:color="auto" w:fill="auto"/>
          </w:tcPr>
          <w:p w:rsidR="000A0F6C" w:rsidRDefault="000A0F6C" w:rsidP="00562D73">
            <w:pPr>
              <w:jc w:val="both"/>
              <w:rPr>
                <w:sz w:val="28"/>
                <w:szCs w:val="28"/>
              </w:rPr>
            </w:pPr>
            <w:r>
              <w:rPr>
                <w:b/>
              </w:rPr>
              <w:t>Знать:</w:t>
            </w:r>
          </w:p>
          <w:p w:rsidR="000A0F6C" w:rsidRDefault="000A0F6C" w:rsidP="00562D73">
            <w:pPr>
              <w:jc w:val="both"/>
            </w:pPr>
            <w:r>
              <w:rPr>
                <w:sz w:val="28"/>
                <w:szCs w:val="28"/>
              </w:rPr>
              <w:t>-</w:t>
            </w:r>
            <w:r>
              <w:t xml:space="preserve"> лечение и профилактику эндокринных заболеваний у детей с учетом этиопатогенетических факторов </w:t>
            </w:r>
          </w:p>
          <w:p w:rsidR="000A0F6C" w:rsidRDefault="000A0F6C" w:rsidP="00562D73">
            <w:pPr>
              <w:jc w:val="both"/>
              <w:rPr>
                <w:rStyle w:val="12"/>
                <w:b w:val="0"/>
              </w:rPr>
            </w:pPr>
            <w:r>
              <w:t xml:space="preserve">- классификацию и характеристику основных групп лекарственных препаратов, используемых при лечении эндокринных заболеваний у детей, протекающих в типичной форме </w:t>
            </w:r>
          </w:p>
          <w:p w:rsidR="000A0F6C" w:rsidRPr="00DC07A0" w:rsidRDefault="000A0F6C" w:rsidP="00562D73">
            <w:pPr>
              <w:pStyle w:val="a4"/>
              <w:widowControl w:val="0"/>
              <w:tabs>
                <w:tab w:val="left" w:pos="993"/>
              </w:tabs>
              <w:jc w:val="both"/>
              <w:rPr>
                <w:sz w:val="24"/>
              </w:rPr>
            </w:pPr>
            <w:r>
              <w:rPr>
                <w:rStyle w:val="12"/>
                <w:sz w:val="24"/>
              </w:rPr>
              <w:t xml:space="preserve">- </w:t>
            </w:r>
            <w:r w:rsidRPr="00DC07A0">
              <w:rPr>
                <w:rStyle w:val="12"/>
                <w:sz w:val="24"/>
              </w:rPr>
              <w:t>принципы диспансерного</w:t>
            </w:r>
            <w:r w:rsidRPr="00DC07A0">
              <w:rPr>
                <w:b w:val="0"/>
                <w:sz w:val="24"/>
              </w:rPr>
              <w:t xml:space="preserve"> </w:t>
            </w:r>
            <w:r w:rsidRPr="00DC07A0">
              <w:rPr>
                <w:rStyle w:val="12"/>
                <w:sz w:val="24"/>
              </w:rPr>
              <w:t>наблюдения детей различного возраста</w:t>
            </w:r>
          </w:p>
          <w:p w:rsidR="000A0F6C" w:rsidRDefault="000A0F6C" w:rsidP="00562D73">
            <w:r>
              <w:rPr>
                <w:b/>
              </w:rPr>
              <w:t xml:space="preserve">Уметь: </w:t>
            </w:r>
          </w:p>
          <w:p w:rsidR="000A0F6C" w:rsidRDefault="000A0F6C" w:rsidP="00562D73">
            <w:pPr>
              <w:jc w:val="both"/>
            </w:pPr>
            <w:r>
              <w:t>- разработать больному ребенку или подростку план лечения с учетом течения болезни</w:t>
            </w:r>
          </w:p>
          <w:p w:rsidR="000A0F6C" w:rsidRDefault="000A0F6C" w:rsidP="00562D73">
            <w:pPr>
              <w:jc w:val="both"/>
            </w:pPr>
            <w:r>
              <w:t>- назначить режим, лечебное питание, медикаментозную и немедикаментозную терапию пациенту детского возраста</w:t>
            </w:r>
          </w:p>
          <w:p w:rsidR="000A0F6C" w:rsidRDefault="000A0F6C" w:rsidP="00562D73">
            <w:pPr>
              <w:jc w:val="both"/>
              <w:rPr>
                <w:b/>
              </w:rPr>
            </w:pPr>
            <w:r>
              <w:t>- определить план диспансерного наблюдения детей с эндокринными заболеваниями</w:t>
            </w:r>
          </w:p>
          <w:p w:rsidR="000A0F6C" w:rsidRDefault="000A0F6C" w:rsidP="00562D73">
            <w:pPr>
              <w:jc w:val="both"/>
            </w:pPr>
            <w:r>
              <w:rPr>
                <w:b/>
              </w:rPr>
              <w:t xml:space="preserve">Владеть: </w:t>
            </w:r>
          </w:p>
          <w:p w:rsidR="000A0F6C" w:rsidRDefault="000A0F6C" w:rsidP="00562D73">
            <w:pPr>
              <w:jc w:val="both"/>
            </w:pPr>
            <w:r>
              <w:t xml:space="preserve">- алгоритмом назначения терапии при эндокринных заболеваниях у детей </w:t>
            </w:r>
          </w:p>
        </w:tc>
        <w:tc>
          <w:tcPr>
            <w:tcW w:w="1984" w:type="dxa"/>
            <w:tcBorders>
              <w:top w:val="single" w:sz="4" w:space="0" w:color="000000"/>
              <w:left w:val="single" w:sz="4" w:space="0" w:color="000000"/>
              <w:bottom w:val="single" w:sz="4" w:space="0" w:color="000000"/>
            </w:tcBorders>
            <w:shd w:val="clear" w:color="auto" w:fill="auto"/>
          </w:tcPr>
          <w:p w:rsidR="000A0F6C" w:rsidRDefault="000A0F6C" w:rsidP="00562D73">
            <w:r>
              <w:t>Факультетская педиатрия, эндокринология</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A0F6C" w:rsidRDefault="000A0F6C" w:rsidP="00562D73">
            <w:r>
              <w:t>Тесты</w:t>
            </w:r>
          </w:p>
          <w:p w:rsidR="000A0F6C" w:rsidRDefault="000A0F6C" w:rsidP="00562D73">
            <w:r>
              <w:t>Кейс-задачи</w:t>
            </w:r>
          </w:p>
        </w:tc>
      </w:tr>
      <w:tr w:rsidR="000A0F6C" w:rsidTr="00562D73">
        <w:trPr>
          <w:trHeight w:val="255"/>
        </w:trPr>
        <w:tc>
          <w:tcPr>
            <w:tcW w:w="1135" w:type="dxa"/>
            <w:tcBorders>
              <w:top w:val="single" w:sz="4" w:space="0" w:color="000000"/>
              <w:left w:val="single" w:sz="4" w:space="0" w:color="000000"/>
              <w:bottom w:val="single" w:sz="4" w:space="0" w:color="000000"/>
            </w:tcBorders>
            <w:shd w:val="clear" w:color="auto" w:fill="auto"/>
          </w:tcPr>
          <w:p w:rsidR="000A0F6C" w:rsidRDefault="000A0F6C" w:rsidP="00562D73">
            <w:r>
              <w:t>ПК-11</w:t>
            </w:r>
          </w:p>
        </w:tc>
        <w:tc>
          <w:tcPr>
            <w:tcW w:w="1985" w:type="dxa"/>
            <w:tcBorders>
              <w:top w:val="single" w:sz="4" w:space="0" w:color="000000"/>
              <w:left w:val="single" w:sz="4" w:space="0" w:color="000000"/>
              <w:bottom w:val="single" w:sz="4" w:space="0" w:color="000000"/>
            </w:tcBorders>
            <w:shd w:val="clear" w:color="auto" w:fill="auto"/>
          </w:tcPr>
          <w:p w:rsidR="000A0F6C" w:rsidRDefault="000A0F6C" w:rsidP="00562D73">
            <w:pPr>
              <w:rPr>
                <w:b/>
              </w:rPr>
            </w:pPr>
            <w:r>
              <w:t xml:space="preserve">готовность к участию в </w:t>
            </w:r>
            <w:r>
              <w:lastRenderedPageBreak/>
              <w:t>оказании скорой медицинской помощи детям и подросткам при состояниях, требующих срочного медицинского вмешательства</w:t>
            </w:r>
          </w:p>
        </w:tc>
        <w:tc>
          <w:tcPr>
            <w:tcW w:w="3969" w:type="dxa"/>
            <w:tcBorders>
              <w:top w:val="single" w:sz="4" w:space="0" w:color="000000"/>
              <w:left w:val="single" w:sz="4" w:space="0" w:color="000000"/>
              <w:bottom w:val="single" w:sz="4" w:space="0" w:color="000000"/>
            </w:tcBorders>
            <w:shd w:val="clear" w:color="auto" w:fill="auto"/>
          </w:tcPr>
          <w:p w:rsidR="000A0F6C" w:rsidRDefault="000A0F6C" w:rsidP="00562D73">
            <w:r>
              <w:rPr>
                <w:b/>
              </w:rPr>
              <w:lastRenderedPageBreak/>
              <w:t>Знать:</w:t>
            </w:r>
          </w:p>
          <w:p w:rsidR="000A0F6C" w:rsidRDefault="000A0F6C" w:rsidP="00562D73">
            <w:pPr>
              <w:jc w:val="both"/>
            </w:pPr>
            <w:r>
              <w:t xml:space="preserve">- возможные осложнения </w:t>
            </w:r>
            <w:r>
              <w:lastRenderedPageBreak/>
              <w:t xml:space="preserve">эндокринных заболеваний, протекающих в типичной форме у детей, подростков </w:t>
            </w:r>
          </w:p>
          <w:p w:rsidR="000A0F6C" w:rsidRDefault="000A0F6C" w:rsidP="00562D73">
            <w:pPr>
              <w:jc w:val="both"/>
            </w:pPr>
            <w:r>
              <w:t>- современные методы клинической, лабораторной и инструментальной диагностики неотложных состояний у детей и подростков</w:t>
            </w:r>
            <w:r w:rsidR="00A55718">
              <w:t>, имеющих эндокринную патологию</w:t>
            </w:r>
          </w:p>
          <w:p w:rsidR="000A0F6C" w:rsidRDefault="000A0F6C" w:rsidP="00562D73">
            <w:pPr>
              <w:jc w:val="both"/>
            </w:pPr>
            <w:r>
              <w:t xml:space="preserve">- принципы и методы оказания медицинской помощи при неотложных состояниях у детей и подростков </w:t>
            </w:r>
            <w:r w:rsidR="00A55718">
              <w:t>с эндокринопатиями</w:t>
            </w:r>
          </w:p>
          <w:p w:rsidR="000A0F6C" w:rsidRDefault="000A0F6C" w:rsidP="00562D73">
            <w:pPr>
              <w:jc w:val="both"/>
              <w:rPr>
                <w:b/>
              </w:rPr>
            </w:pPr>
            <w:r>
              <w:t>- характеристику основных групп лекарственных препаратов при лечении неотложных состояний у больных детей и подростков</w:t>
            </w:r>
            <w:r w:rsidR="00A55718">
              <w:t>, имеющих эндокринную патологию</w:t>
            </w:r>
          </w:p>
          <w:p w:rsidR="000A0F6C" w:rsidRDefault="000A0F6C" w:rsidP="00562D73">
            <w:pPr>
              <w:jc w:val="both"/>
            </w:pPr>
            <w:r>
              <w:rPr>
                <w:b/>
              </w:rPr>
              <w:t xml:space="preserve">Уметь: </w:t>
            </w:r>
          </w:p>
          <w:p w:rsidR="000A0F6C" w:rsidRDefault="000A0F6C" w:rsidP="00562D73">
            <w:pPr>
              <w:jc w:val="both"/>
            </w:pPr>
            <w:r>
              <w:t xml:space="preserve">- диагностировать неотложное состояние с учетом проведенного клинического, лабораторного и инструментального обследования </w:t>
            </w:r>
          </w:p>
          <w:p w:rsidR="000A0F6C" w:rsidRDefault="000A0F6C" w:rsidP="00562D73">
            <w:pPr>
              <w:jc w:val="both"/>
              <w:rPr>
                <w:b/>
              </w:rPr>
            </w:pPr>
            <w:r>
              <w:t xml:space="preserve">- определить тактику неотложной терапии </w:t>
            </w:r>
          </w:p>
          <w:p w:rsidR="000A0F6C" w:rsidRDefault="000A0F6C" w:rsidP="00562D73">
            <w:r>
              <w:rPr>
                <w:b/>
              </w:rPr>
              <w:t>Владеть:</w:t>
            </w:r>
          </w:p>
          <w:p w:rsidR="000A0F6C" w:rsidRDefault="000A0F6C" w:rsidP="00562D73">
            <w:r>
              <w:t>- алгоритмом выполнения основных врачебных диагностических и лечебных мероприятий по оказанию первой врачебной помощи детям и подросткам при неотложных состояниях</w:t>
            </w:r>
          </w:p>
        </w:tc>
        <w:tc>
          <w:tcPr>
            <w:tcW w:w="1984" w:type="dxa"/>
            <w:tcBorders>
              <w:top w:val="single" w:sz="4" w:space="0" w:color="000000"/>
              <w:left w:val="single" w:sz="4" w:space="0" w:color="000000"/>
              <w:bottom w:val="single" w:sz="4" w:space="0" w:color="000000"/>
            </w:tcBorders>
            <w:shd w:val="clear" w:color="auto" w:fill="auto"/>
          </w:tcPr>
          <w:p w:rsidR="000A0F6C" w:rsidRDefault="000A0F6C" w:rsidP="00562D73">
            <w:r>
              <w:lastRenderedPageBreak/>
              <w:t xml:space="preserve">Факультетская педиатрия, </w:t>
            </w:r>
            <w:r>
              <w:lastRenderedPageBreak/>
              <w:t>эндокринология</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A0F6C" w:rsidRDefault="000A0F6C" w:rsidP="00562D73">
            <w:r>
              <w:lastRenderedPageBreak/>
              <w:t>Тесты</w:t>
            </w:r>
          </w:p>
          <w:p w:rsidR="000A0F6C" w:rsidRDefault="000A0F6C" w:rsidP="00562D73">
            <w:pPr>
              <w:rPr>
                <w:b/>
              </w:rPr>
            </w:pPr>
            <w:r>
              <w:t>Кейс-</w:t>
            </w:r>
            <w:r>
              <w:lastRenderedPageBreak/>
              <w:t>задачи</w:t>
            </w:r>
          </w:p>
        </w:tc>
      </w:tr>
    </w:tbl>
    <w:p w:rsidR="000A0F6C" w:rsidRDefault="000A0F6C" w:rsidP="000A0F6C">
      <w:pPr>
        <w:widowControl w:val="0"/>
        <w:ind w:firstLine="567"/>
        <w:jc w:val="both"/>
        <w:rPr>
          <w:b/>
        </w:rPr>
      </w:pPr>
    </w:p>
    <w:p w:rsidR="003D5872" w:rsidRPr="00A14BC5" w:rsidRDefault="003D5872" w:rsidP="003D5872">
      <w:pPr>
        <w:widowControl w:val="0"/>
        <w:ind w:firstLine="567"/>
        <w:jc w:val="both"/>
        <w:rPr>
          <w:b/>
          <w:bCs/>
        </w:rPr>
      </w:pPr>
      <w:r w:rsidRPr="00A14BC5">
        <w:rPr>
          <w:b/>
          <w:bCs/>
        </w:rPr>
        <w:t xml:space="preserve">4. </w:t>
      </w:r>
      <w:r w:rsidR="00EB0D7A">
        <w:rPr>
          <w:b/>
        </w:rPr>
        <w:t xml:space="preserve">РАЗДЕЛЫ ДИСЦИПЛИНЫ </w:t>
      </w:r>
      <w:r w:rsidRPr="00A14BC5">
        <w:rPr>
          <w:b/>
        </w:rPr>
        <w:t>И КОМПЕТЕНЦИИ, КОТОРЫЕ ФОРМИРУЮТСЯ ПРИ ИХ ИЗУЧЕНИИ</w:t>
      </w:r>
      <w:r w:rsidRPr="00A14BC5">
        <w:rPr>
          <w:b/>
          <w:bCs/>
        </w:rPr>
        <w:t>:</w:t>
      </w:r>
    </w:p>
    <w:p w:rsidR="00C143E6" w:rsidRPr="00606FF6" w:rsidRDefault="00606FF6" w:rsidP="00807E14">
      <w:pPr>
        <w:rPr>
          <w:b/>
          <w:sz w:val="28"/>
          <w:szCs w:val="28"/>
        </w:rPr>
      </w:pPr>
      <w:r w:rsidRPr="00606FF6">
        <w:rPr>
          <w:b/>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4677"/>
        <w:gridCol w:w="3261"/>
      </w:tblGrid>
      <w:tr w:rsidR="00C143E6" w:rsidRPr="0046658D" w:rsidTr="00017B51">
        <w:tc>
          <w:tcPr>
            <w:tcW w:w="534" w:type="dxa"/>
            <w:shd w:val="clear" w:color="auto" w:fill="auto"/>
            <w:vAlign w:val="center"/>
          </w:tcPr>
          <w:p w:rsidR="00C143E6" w:rsidRPr="0046658D" w:rsidRDefault="00C143E6" w:rsidP="00017B51">
            <w:pPr>
              <w:widowControl w:val="0"/>
              <w:ind w:left="-57" w:right="-57"/>
              <w:jc w:val="center"/>
              <w:rPr>
                <w:bCs/>
              </w:rPr>
            </w:pPr>
            <w:r w:rsidRPr="0046658D">
              <w:rPr>
                <w:bCs/>
              </w:rPr>
              <w:t>п/№</w:t>
            </w:r>
          </w:p>
        </w:tc>
        <w:tc>
          <w:tcPr>
            <w:tcW w:w="1134" w:type="dxa"/>
            <w:shd w:val="clear" w:color="auto" w:fill="auto"/>
            <w:vAlign w:val="center"/>
          </w:tcPr>
          <w:p w:rsidR="00C143E6" w:rsidRPr="0046658D" w:rsidRDefault="00C143E6" w:rsidP="00017B51">
            <w:pPr>
              <w:widowControl w:val="0"/>
              <w:ind w:left="-57" w:right="-57"/>
              <w:jc w:val="center"/>
            </w:pPr>
            <w:r>
              <w:rPr>
                <w:bCs/>
              </w:rPr>
              <w:t xml:space="preserve">Код </w:t>
            </w:r>
            <w:r w:rsidRPr="0046658D">
              <w:rPr>
                <w:bCs/>
              </w:rPr>
              <w:t>компетенции</w:t>
            </w:r>
          </w:p>
        </w:tc>
        <w:tc>
          <w:tcPr>
            <w:tcW w:w="4677" w:type="dxa"/>
            <w:shd w:val="clear" w:color="auto" w:fill="auto"/>
            <w:vAlign w:val="center"/>
          </w:tcPr>
          <w:p w:rsidR="00C143E6" w:rsidRPr="0046658D" w:rsidRDefault="00C143E6" w:rsidP="00017B51">
            <w:pPr>
              <w:widowControl w:val="0"/>
              <w:ind w:left="-57" w:right="-57"/>
              <w:jc w:val="center"/>
            </w:pPr>
            <w:r w:rsidRPr="0046658D">
              <w:rPr>
                <w:bCs/>
              </w:rPr>
              <w:t>Наименование раздела дисциплины</w:t>
            </w:r>
          </w:p>
        </w:tc>
        <w:tc>
          <w:tcPr>
            <w:tcW w:w="3261" w:type="dxa"/>
            <w:shd w:val="clear" w:color="auto" w:fill="auto"/>
            <w:vAlign w:val="center"/>
          </w:tcPr>
          <w:p w:rsidR="00C143E6" w:rsidRPr="0046658D" w:rsidRDefault="00C143E6" w:rsidP="00017B51">
            <w:pPr>
              <w:widowControl w:val="0"/>
              <w:ind w:left="-57" w:right="-57"/>
              <w:jc w:val="center"/>
            </w:pPr>
            <w:r w:rsidRPr="0046658D">
              <w:rPr>
                <w:bCs/>
              </w:rPr>
              <w:t>Содержание раздела в дидактических единицах</w:t>
            </w:r>
          </w:p>
        </w:tc>
      </w:tr>
      <w:tr w:rsidR="00A55718" w:rsidRPr="0046658D" w:rsidTr="00017B51">
        <w:tc>
          <w:tcPr>
            <w:tcW w:w="534" w:type="dxa"/>
            <w:shd w:val="clear" w:color="auto" w:fill="auto"/>
            <w:vAlign w:val="center"/>
          </w:tcPr>
          <w:p w:rsidR="00A55718" w:rsidRPr="0046658D" w:rsidRDefault="00A55718" w:rsidP="00017B51">
            <w:pPr>
              <w:widowControl w:val="0"/>
              <w:numPr>
                <w:ilvl w:val="0"/>
                <w:numId w:val="2"/>
              </w:numPr>
              <w:tabs>
                <w:tab w:val="left" w:pos="208"/>
              </w:tabs>
              <w:ind w:left="0" w:firstLine="0"/>
              <w:jc w:val="center"/>
              <w:rPr>
                <w:bCs/>
              </w:rPr>
            </w:pPr>
          </w:p>
        </w:tc>
        <w:tc>
          <w:tcPr>
            <w:tcW w:w="1134" w:type="dxa"/>
            <w:shd w:val="clear" w:color="auto" w:fill="auto"/>
            <w:vAlign w:val="center"/>
          </w:tcPr>
          <w:p w:rsidR="00A55718" w:rsidRPr="00A55718" w:rsidRDefault="00A55718" w:rsidP="00ED0BFE">
            <w:pPr>
              <w:jc w:val="both"/>
              <w:rPr>
                <w:szCs w:val="28"/>
              </w:rPr>
            </w:pPr>
            <w:r w:rsidRPr="00A55718">
              <w:rPr>
                <w:szCs w:val="28"/>
              </w:rPr>
              <w:t>ОПК-</w:t>
            </w:r>
            <w:r>
              <w:rPr>
                <w:szCs w:val="28"/>
              </w:rPr>
              <w:t xml:space="preserve"> </w:t>
            </w:r>
            <w:r w:rsidRPr="00A55718">
              <w:rPr>
                <w:szCs w:val="28"/>
              </w:rPr>
              <w:t>11</w:t>
            </w:r>
          </w:p>
          <w:p w:rsidR="00A55718" w:rsidRDefault="00A55718" w:rsidP="00ED0BFE">
            <w:pPr>
              <w:jc w:val="both"/>
              <w:rPr>
                <w:bCs/>
              </w:rPr>
            </w:pPr>
            <w:r>
              <w:rPr>
                <w:bCs/>
              </w:rPr>
              <w:t>ПК – 5</w:t>
            </w:r>
          </w:p>
          <w:p w:rsidR="00A55718" w:rsidRDefault="00A55718" w:rsidP="00ED0BFE">
            <w:pPr>
              <w:jc w:val="both"/>
              <w:rPr>
                <w:bCs/>
              </w:rPr>
            </w:pPr>
            <w:r>
              <w:rPr>
                <w:bCs/>
              </w:rPr>
              <w:t>ПК - 8</w:t>
            </w:r>
          </w:p>
          <w:p w:rsidR="00A55718" w:rsidRPr="0046658D" w:rsidRDefault="00A55718" w:rsidP="00ED0BFE">
            <w:pPr>
              <w:jc w:val="both"/>
              <w:rPr>
                <w:bCs/>
              </w:rPr>
            </w:pPr>
            <w:r>
              <w:rPr>
                <w:bCs/>
              </w:rPr>
              <w:t>ПК - 11</w:t>
            </w:r>
          </w:p>
        </w:tc>
        <w:tc>
          <w:tcPr>
            <w:tcW w:w="4677" w:type="dxa"/>
            <w:shd w:val="clear" w:color="auto" w:fill="auto"/>
          </w:tcPr>
          <w:p w:rsidR="00A55718" w:rsidRPr="00807E14" w:rsidRDefault="00A55718" w:rsidP="00807E14">
            <w:pPr>
              <w:widowControl w:val="0"/>
              <w:rPr>
                <w:b/>
                <w:bCs/>
              </w:rPr>
            </w:pPr>
            <w:r>
              <w:rPr>
                <w:b/>
              </w:rPr>
              <w:t>Факультетская педиатрия: эндокринология</w:t>
            </w:r>
          </w:p>
        </w:tc>
        <w:tc>
          <w:tcPr>
            <w:tcW w:w="3261" w:type="dxa"/>
            <w:shd w:val="clear" w:color="auto" w:fill="auto"/>
          </w:tcPr>
          <w:p w:rsidR="00A55718" w:rsidRPr="00273072" w:rsidRDefault="00A55718" w:rsidP="00562D73">
            <w:r>
              <w:t xml:space="preserve">1. </w:t>
            </w:r>
            <w:r w:rsidRPr="00273072">
              <w:t>Сахарный диабет у детей: этиопатогенез, диагностика, лечение</w:t>
            </w:r>
          </w:p>
          <w:p w:rsidR="00A55718" w:rsidRDefault="00A55718" w:rsidP="00562D73">
            <w:r>
              <w:t xml:space="preserve">2. </w:t>
            </w:r>
            <w:r w:rsidRPr="00273072">
              <w:t>Острые и хронические осложнения при сахарном диабете (коматозные состояния, микроангиопатии): этиопатогенез, диагностика, лечение, неотложная терапия</w:t>
            </w:r>
          </w:p>
          <w:p w:rsidR="00A55718" w:rsidRDefault="00A55718" w:rsidP="00562D73">
            <w:r>
              <w:t xml:space="preserve">3. </w:t>
            </w:r>
            <w:r w:rsidRPr="00273072">
              <w:t>Ожирение у детей: этиопатогенез, диагностика, лечение, профилактика</w:t>
            </w:r>
          </w:p>
          <w:p w:rsidR="00A55718" w:rsidRDefault="00A55718" w:rsidP="00562D73">
            <w:r>
              <w:t>4.</w:t>
            </w:r>
            <w:r w:rsidRPr="00273072">
              <w:t xml:space="preserve"> Заболевания щитовидной </w:t>
            </w:r>
            <w:r w:rsidRPr="00273072">
              <w:lastRenderedPageBreak/>
              <w:t>и паращитовидных желез у детей (врожденный гипотиреоз, диффузный токсический зоб, эндемический зоб, аутоиммунный тиреоидит, гипопаратиреоз, гиперпаратиреоз): этиопатогенез, диагностика, лечение, неотложная терапия, профилактика, скрининг</w:t>
            </w:r>
          </w:p>
          <w:p w:rsidR="00A55718" w:rsidRDefault="00A55718" w:rsidP="00562D73">
            <w:r>
              <w:t>5. Патология надпочечников (адреногенитальный синдром, острая и хроническая надпочечниковая недостаточность, феохромацитома): этиопатогенез, диагностика, лечение, неотложная терапия,профилактика, скрининг</w:t>
            </w:r>
          </w:p>
          <w:p w:rsidR="00A55718" w:rsidRDefault="00A55718" w:rsidP="00562D73">
            <w:r>
              <w:t>6. Патология половых желез у детей (задержка полового развития, преждевременное половое развитие, нарушение формирования пола): этиопатогенез, диагностика, лечение</w:t>
            </w:r>
          </w:p>
          <w:p w:rsidR="00A55718" w:rsidRPr="00273072" w:rsidRDefault="00A55718" w:rsidP="00562D73">
            <w:r>
              <w:t>7. Патология роста и заболевания гипоталамо-гипофизарной системы у детей (задержка роста разного генеза, болезнь Иценко-Кушинга, несахарный диабет): этиопатогенез, диагностика, лечение</w:t>
            </w:r>
          </w:p>
        </w:tc>
      </w:tr>
    </w:tbl>
    <w:p w:rsidR="00807E14" w:rsidRDefault="00F773DC" w:rsidP="00F773DC">
      <w:pPr>
        <w:widowControl w:val="0"/>
        <w:jc w:val="both"/>
        <w:rPr>
          <w:bCs/>
          <w:sz w:val="28"/>
          <w:szCs w:val="28"/>
        </w:rPr>
      </w:pPr>
      <w:r>
        <w:rPr>
          <w:bCs/>
          <w:sz w:val="28"/>
          <w:szCs w:val="28"/>
        </w:rPr>
        <w:lastRenderedPageBreak/>
        <w:t xml:space="preserve">        </w:t>
      </w:r>
    </w:p>
    <w:p w:rsidR="00807E14" w:rsidRDefault="00807E14" w:rsidP="00807E14">
      <w:pPr>
        <w:widowControl w:val="0"/>
        <w:jc w:val="both"/>
        <w:rPr>
          <w:b/>
          <w:bCs/>
        </w:rPr>
      </w:pPr>
      <w:r>
        <w:rPr>
          <w:b/>
          <w:bCs/>
        </w:rPr>
        <w:t>5. РАСПРЕДЕЛЕНИЕ ТРУДОЕМКОСТИ ДИСЦИПЛИНЫ</w:t>
      </w:r>
    </w:p>
    <w:p w:rsidR="00807E14" w:rsidRDefault="00807E14" w:rsidP="00807E14">
      <w:pPr>
        <w:widowControl w:val="0"/>
        <w:jc w:val="both"/>
        <w:rPr>
          <w:bCs/>
        </w:rPr>
      </w:pPr>
    </w:p>
    <w:p w:rsidR="00807E14" w:rsidRDefault="00807E14" w:rsidP="00807E14">
      <w:pPr>
        <w:widowControl w:val="0"/>
        <w:tabs>
          <w:tab w:val="right" w:leader="underscore" w:pos="9639"/>
        </w:tabs>
        <w:jc w:val="both"/>
        <w:rPr>
          <w:bCs/>
        </w:rPr>
      </w:pPr>
      <w:r w:rsidRPr="00AF1789">
        <w:rPr>
          <w:b/>
          <w:bCs/>
        </w:rPr>
        <w:t>5.1. Распределение трудоемкости дисциплины и видов учебной работы по семестрам</w:t>
      </w:r>
    </w:p>
    <w:p w:rsidR="00F773DC" w:rsidRDefault="00F773DC" w:rsidP="00F773DC">
      <w:pPr>
        <w:widowControl w:val="0"/>
        <w:tabs>
          <w:tab w:val="left" w:pos="2662"/>
        </w:tabs>
        <w:ind w:firstLine="567"/>
        <w:jc w:val="both"/>
        <w:rPr>
          <w:bCs/>
        </w:rPr>
      </w:pPr>
      <w:r>
        <w:rPr>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1912"/>
        <w:gridCol w:w="2265"/>
        <w:gridCol w:w="2169"/>
      </w:tblGrid>
      <w:tr w:rsidR="00F773DC" w:rsidTr="007210C7">
        <w:tc>
          <w:tcPr>
            <w:tcW w:w="0" w:type="auto"/>
            <w:vMerge w:val="restart"/>
            <w:tcBorders>
              <w:top w:val="single" w:sz="4" w:space="0" w:color="auto"/>
              <w:left w:val="single" w:sz="4" w:space="0" w:color="auto"/>
              <w:bottom w:val="single" w:sz="4" w:space="0" w:color="auto"/>
              <w:right w:val="single" w:sz="4" w:space="0" w:color="auto"/>
            </w:tcBorders>
          </w:tcPr>
          <w:p w:rsidR="00F773DC" w:rsidRDefault="00F773DC" w:rsidP="00D3418E">
            <w:pPr>
              <w:widowControl w:val="0"/>
              <w:tabs>
                <w:tab w:val="right" w:leader="underscore" w:pos="9639"/>
              </w:tabs>
              <w:jc w:val="both"/>
              <w:rPr>
                <w:bCs/>
                <w:sz w:val="20"/>
                <w:szCs w:val="20"/>
              </w:rPr>
            </w:pPr>
            <w:r>
              <w:rPr>
                <w:bCs/>
                <w:sz w:val="20"/>
                <w:szCs w:val="20"/>
              </w:rPr>
              <w:t>Вид учебной работы</w:t>
            </w:r>
          </w:p>
        </w:tc>
        <w:tc>
          <w:tcPr>
            <w:tcW w:w="0" w:type="auto"/>
            <w:gridSpan w:val="2"/>
            <w:tcBorders>
              <w:top w:val="single" w:sz="4" w:space="0" w:color="auto"/>
              <w:left w:val="single" w:sz="4" w:space="0" w:color="auto"/>
              <w:bottom w:val="single" w:sz="4" w:space="0" w:color="auto"/>
              <w:right w:val="single" w:sz="4" w:space="0" w:color="auto"/>
            </w:tcBorders>
          </w:tcPr>
          <w:p w:rsidR="00F773DC" w:rsidRDefault="00F773DC" w:rsidP="00D3418E">
            <w:pPr>
              <w:widowControl w:val="0"/>
              <w:tabs>
                <w:tab w:val="right" w:leader="underscore" w:pos="9639"/>
              </w:tabs>
              <w:jc w:val="center"/>
              <w:rPr>
                <w:bCs/>
                <w:sz w:val="20"/>
                <w:szCs w:val="20"/>
              </w:rPr>
            </w:pPr>
            <w:r>
              <w:rPr>
                <w:bCs/>
                <w:sz w:val="20"/>
                <w:szCs w:val="20"/>
              </w:rPr>
              <w:t>Трудоемкость</w:t>
            </w:r>
          </w:p>
        </w:tc>
        <w:tc>
          <w:tcPr>
            <w:tcW w:w="0" w:type="auto"/>
            <w:vMerge w:val="restart"/>
            <w:tcBorders>
              <w:top w:val="single" w:sz="4" w:space="0" w:color="auto"/>
              <w:left w:val="single" w:sz="4" w:space="0" w:color="auto"/>
              <w:bottom w:val="single" w:sz="4" w:space="0" w:color="auto"/>
              <w:right w:val="single" w:sz="4" w:space="0" w:color="auto"/>
            </w:tcBorders>
          </w:tcPr>
          <w:p w:rsidR="00F773DC" w:rsidRDefault="00F773DC" w:rsidP="00D3418E">
            <w:pPr>
              <w:widowControl w:val="0"/>
              <w:tabs>
                <w:tab w:val="right" w:leader="underscore" w:pos="9639"/>
              </w:tabs>
              <w:jc w:val="center"/>
              <w:rPr>
                <w:bCs/>
                <w:sz w:val="20"/>
                <w:szCs w:val="20"/>
              </w:rPr>
            </w:pPr>
            <w:r>
              <w:rPr>
                <w:bCs/>
                <w:sz w:val="20"/>
                <w:szCs w:val="20"/>
              </w:rPr>
              <w:t>Трудоемкость по семестрам (АЧ)</w:t>
            </w:r>
          </w:p>
        </w:tc>
      </w:tr>
      <w:tr w:rsidR="00F773DC" w:rsidTr="007210C7">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F773DC" w:rsidRDefault="00F773DC" w:rsidP="00D3418E">
            <w:pPr>
              <w:rPr>
                <w:bCs/>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Pr>
          <w:p w:rsidR="00F773DC" w:rsidRDefault="00F773DC" w:rsidP="00D3418E">
            <w:pPr>
              <w:widowControl w:val="0"/>
              <w:tabs>
                <w:tab w:val="right" w:leader="underscore" w:pos="9639"/>
              </w:tabs>
              <w:jc w:val="both"/>
              <w:rPr>
                <w:bCs/>
                <w:sz w:val="20"/>
                <w:szCs w:val="20"/>
              </w:rPr>
            </w:pPr>
            <w:r>
              <w:rPr>
                <w:bCs/>
                <w:sz w:val="20"/>
                <w:szCs w:val="20"/>
              </w:rPr>
              <w:t xml:space="preserve">объем в зачетных единицах (ЗЕ) </w:t>
            </w:r>
          </w:p>
        </w:tc>
        <w:tc>
          <w:tcPr>
            <w:tcW w:w="0" w:type="auto"/>
            <w:vMerge w:val="restart"/>
            <w:tcBorders>
              <w:top w:val="single" w:sz="4" w:space="0" w:color="auto"/>
              <w:left w:val="single" w:sz="4" w:space="0" w:color="auto"/>
              <w:bottom w:val="single" w:sz="4" w:space="0" w:color="auto"/>
              <w:right w:val="single" w:sz="4" w:space="0" w:color="auto"/>
            </w:tcBorders>
          </w:tcPr>
          <w:p w:rsidR="00F773DC" w:rsidRDefault="00F773DC" w:rsidP="00D3418E">
            <w:pPr>
              <w:widowControl w:val="0"/>
              <w:tabs>
                <w:tab w:val="right" w:leader="underscore" w:pos="9639"/>
              </w:tabs>
              <w:jc w:val="both"/>
              <w:rPr>
                <w:bCs/>
                <w:sz w:val="20"/>
                <w:szCs w:val="20"/>
              </w:rPr>
            </w:pPr>
            <w:r>
              <w:rPr>
                <w:bCs/>
                <w:sz w:val="20"/>
                <w:szCs w:val="20"/>
              </w:rPr>
              <w:t>объем в академических часах (АЧ)</w:t>
            </w:r>
          </w:p>
        </w:tc>
        <w:tc>
          <w:tcPr>
            <w:tcW w:w="0" w:type="auto"/>
            <w:vMerge/>
            <w:tcBorders>
              <w:top w:val="single" w:sz="4" w:space="0" w:color="auto"/>
              <w:left w:val="single" w:sz="4" w:space="0" w:color="auto"/>
              <w:bottom w:val="single" w:sz="4" w:space="0" w:color="auto"/>
              <w:right w:val="single" w:sz="4" w:space="0" w:color="auto"/>
            </w:tcBorders>
            <w:vAlign w:val="center"/>
          </w:tcPr>
          <w:p w:rsidR="00F773DC" w:rsidRDefault="00F773DC" w:rsidP="00D3418E">
            <w:pPr>
              <w:rPr>
                <w:bCs/>
                <w:sz w:val="20"/>
                <w:szCs w:val="20"/>
              </w:rPr>
            </w:pPr>
          </w:p>
        </w:tc>
      </w:tr>
      <w:tr w:rsidR="007210C7" w:rsidTr="007210C7">
        <w:tc>
          <w:tcPr>
            <w:tcW w:w="0" w:type="auto"/>
            <w:vMerge/>
            <w:tcBorders>
              <w:top w:val="single" w:sz="4" w:space="0" w:color="auto"/>
              <w:left w:val="single" w:sz="4" w:space="0" w:color="auto"/>
              <w:bottom w:val="single" w:sz="4" w:space="0" w:color="auto"/>
              <w:right w:val="single" w:sz="4" w:space="0" w:color="auto"/>
            </w:tcBorders>
            <w:vAlign w:val="center"/>
          </w:tcPr>
          <w:p w:rsidR="007210C7" w:rsidRDefault="007210C7" w:rsidP="00D3418E">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10C7" w:rsidRDefault="007210C7" w:rsidP="00D3418E">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10C7" w:rsidRDefault="007210C7" w:rsidP="00D3418E">
            <w:pPr>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7210C7" w:rsidRPr="00336F2B" w:rsidRDefault="007210C7" w:rsidP="00D3418E">
            <w:pPr>
              <w:widowControl w:val="0"/>
              <w:tabs>
                <w:tab w:val="right" w:leader="underscore" w:pos="9639"/>
              </w:tabs>
              <w:jc w:val="center"/>
              <w:rPr>
                <w:bCs/>
                <w:sz w:val="20"/>
                <w:szCs w:val="20"/>
                <w:lang w:val="en-US"/>
              </w:rPr>
            </w:pPr>
            <w:r>
              <w:rPr>
                <w:bCs/>
                <w:sz w:val="20"/>
                <w:szCs w:val="20"/>
                <w:lang w:val="en-US"/>
              </w:rPr>
              <w:t>X</w:t>
            </w:r>
          </w:p>
        </w:tc>
      </w:tr>
      <w:tr w:rsidR="00807E14" w:rsidRPr="009005B0" w:rsidTr="0061009D">
        <w:tc>
          <w:tcPr>
            <w:tcW w:w="9570" w:type="dxa"/>
            <w:gridSpan w:val="4"/>
            <w:tcBorders>
              <w:top w:val="single" w:sz="4" w:space="0" w:color="auto"/>
              <w:left w:val="single" w:sz="4" w:space="0" w:color="auto"/>
              <w:bottom w:val="single" w:sz="4" w:space="0" w:color="auto"/>
              <w:right w:val="single" w:sz="4" w:space="0" w:color="auto"/>
            </w:tcBorders>
          </w:tcPr>
          <w:p w:rsidR="00807E14" w:rsidRPr="009005B0" w:rsidRDefault="00807E14" w:rsidP="007210C7">
            <w:pPr>
              <w:widowControl w:val="0"/>
              <w:tabs>
                <w:tab w:val="right" w:leader="underscore" w:pos="9639"/>
              </w:tabs>
              <w:jc w:val="center"/>
              <w:rPr>
                <w:b/>
                <w:bCs/>
              </w:rPr>
            </w:pPr>
            <w:r>
              <w:rPr>
                <w:b/>
                <w:bCs/>
              </w:rPr>
              <w:t>ДЕТСКАЯ ЭНДОКРИНОЛОГИЯ</w:t>
            </w:r>
          </w:p>
        </w:tc>
      </w:tr>
      <w:tr w:rsidR="007210C7" w:rsidTr="007210C7">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t>Аудиторная работа, в том числе</w:t>
            </w: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t>2</w:t>
            </w: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t>51</w:t>
            </w:r>
          </w:p>
        </w:tc>
        <w:tc>
          <w:tcPr>
            <w:tcW w:w="0" w:type="auto"/>
            <w:tcBorders>
              <w:top w:val="single" w:sz="4" w:space="0" w:color="auto"/>
              <w:left w:val="single" w:sz="4" w:space="0" w:color="auto"/>
              <w:bottom w:val="single" w:sz="4" w:space="0" w:color="auto"/>
              <w:right w:val="single" w:sz="4" w:space="0" w:color="auto"/>
            </w:tcBorders>
            <w:vAlign w:val="center"/>
          </w:tcPr>
          <w:p w:rsidR="007210C7" w:rsidRDefault="007210C7" w:rsidP="00D3418E">
            <w:pPr>
              <w:widowControl w:val="0"/>
              <w:tabs>
                <w:tab w:val="right" w:leader="underscore" w:pos="9639"/>
              </w:tabs>
              <w:ind w:left="-250"/>
              <w:rPr>
                <w:bCs/>
              </w:rPr>
            </w:pPr>
            <w:r>
              <w:rPr>
                <w:bCs/>
              </w:rPr>
              <w:t xml:space="preserve">     51</w:t>
            </w:r>
          </w:p>
        </w:tc>
      </w:tr>
      <w:tr w:rsidR="007210C7" w:rsidTr="007210C7">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t xml:space="preserve">   Лекции (Л)</w:t>
            </w: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t>0,6</w:t>
            </w: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t>18</w:t>
            </w: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t>18</w:t>
            </w:r>
          </w:p>
        </w:tc>
      </w:tr>
      <w:tr w:rsidR="007210C7" w:rsidTr="007210C7">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t xml:space="preserve">   Лабораторные практикумы </w:t>
            </w:r>
            <w:r>
              <w:rPr>
                <w:bCs/>
              </w:rPr>
              <w:lastRenderedPageBreak/>
              <w:t>(ЛП)</w:t>
            </w: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p>
        </w:tc>
      </w:tr>
      <w:tr w:rsidR="007210C7" w:rsidTr="007210C7">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lastRenderedPageBreak/>
              <w:t xml:space="preserve">   Практические занятия (ПЗ)</w:t>
            </w: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p>
        </w:tc>
      </w:tr>
      <w:tr w:rsidR="007210C7" w:rsidTr="007210C7">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t xml:space="preserve">   Клинические практические занятия (КПЗ)</w:t>
            </w: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t>1</w:t>
            </w: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t>33</w:t>
            </w: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t>33</w:t>
            </w:r>
          </w:p>
        </w:tc>
      </w:tr>
      <w:tr w:rsidR="007210C7" w:rsidTr="007210C7">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t xml:space="preserve">   Семинары (С)</w:t>
            </w: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p>
        </w:tc>
      </w:tr>
      <w:tr w:rsidR="007210C7" w:rsidTr="007210C7">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t>Самостоятельная работа студента (СРС)</w:t>
            </w: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t>0,4</w:t>
            </w: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t>13</w:t>
            </w: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p>
        </w:tc>
      </w:tr>
      <w:tr w:rsidR="007210C7" w:rsidTr="007210C7">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r>
              <w:rPr>
                <w:bCs/>
              </w:rPr>
              <w:t>Промежуточная аттестация</w:t>
            </w: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p>
        </w:tc>
      </w:tr>
      <w:tr w:rsidR="007210C7" w:rsidTr="007210C7">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i/>
              </w:rPr>
            </w:pPr>
            <w:r>
              <w:rPr>
                <w:bCs/>
              </w:rPr>
              <w:t xml:space="preserve">   Экзамен</w:t>
            </w: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p>
        </w:tc>
        <w:tc>
          <w:tcPr>
            <w:tcW w:w="0" w:type="auto"/>
            <w:tcBorders>
              <w:top w:val="single" w:sz="4" w:space="0" w:color="auto"/>
              <w:left w:val="single" w:sz="4" w:space="0" w:color="auto"/>
              <w:bottom w:val="single" w:sz="4" w:space="0" w:color="auto"/>
              <w:right w:val="single" w:sz="4" w:space="0" w:color="auto"/>
            </w:tcBorders>
          </w:tcPr>
          <w:p w:rsidR="007210C7" w:rsidRDefault="007210C7" w:rsidP="00D3418E">
            <w:pPr>
              <w:widowControl w:val="0"/>
              <w:tabs>
                <w:tab w:val="right" w:leader="underscore" w:pos="9639"/>
              </w:tabs>
              <w:jc w:val="both"/>
              <w:rPr>
                <w:bCs/>
              </w:rPr>
            </w:pPr>
          </w:p>
        </w:tc>
      </w:tr>
      <w:tr w:rsidR="007210C7" w:rsidRPr="00807E14" w:rsidTr="007210C7">
        <w:tc>
          <w:tcPr>
            <w:tcW w:w="0" w:type="auto"/>
            <w:tcBorders>
              <w:top w:val="single" w:sz="4" w:space="0" w:color="auto"/>
              <w:left w:val="single" w:sz="4" w:space="0" w:color="auto"/>
              <w:bottom w:val="single" w:sz="4" w:space="0" w:color="auto"/>
              <w:right w:val="single" w:sz="4" w:space="0" w:color="auto"/>
            </w:tcBorders>
          </w:tcPr>
          <w:p w:rsidR="007210C7" w:rsidRPr="00807E14" w:rsidRDefault="007210C7" w:rsidP="00D3418E">
            <w:pPr>
              <w:widowControl w:val="0"/>
              <w:tabs>
                <w:tab w:val="right" w:leader="underscore" w:pos="9639"/>
              </w:tabs>
              <w:jc w:val="both"/>
              <w:rPr>
                <w:b/>
                <w:bCs/>
              </w:rPr>
            </w:pPr>
            <w:r w:rsidRPr="00807E14">
              <w:rPr>
                <w:b/>
                <w:bCs/>
              </w:rPr>
              <w:t>ИТОГО</w:t>
            </w:r>
          </w:p>
        </w:tc>
        <w:tc>
          <w:tcPr>
            <w:tcW w:w="0" w:type="auto"/>
            <w:tcBorders>
              <w:top w:val="single" w:sz="4" w:space="0" w:color="auto"/>
              <w:left w:val="single" w:sz="4" w:space="0" w:color="auto"/>
              <w:bottom w:val="single" w:sz="4" w:space="0" w:color="auto"/>
              <w:right w:val="single" w:sz="4" w:space="0" w:color="auto"/>
            </w:tcBorders>
          </w:tcPr>
          <w:p w:rsidR="007210C7" w:rsidRPr="00807E14" w:rsidRDefault="007210C7" w:rsidP="00D3418E">
            <w:pPr>
              <w:widowControl w:val="0"/>
              <w:tabs>
                <w:tab w:val="right" w:leader="underscore" w:pos="9639"/>
              </w:tabs>
              <w:jc w:val="both"/>
              <w:rPr>
                <w:b/>
                <w:bCs/>
              </w:rPr>
            </w:pPr>
            <w:r w:rsidRPr="00807E14">
              <w:rPr>
                <w:b/>
                <w:bCs/>
              </w:rPr>
              <w:t>2</w:t>
            </w:r>
          </w:p>
        </w:tc>
        <w:tc>
          <w:tcPr>
            <w:tcW w:w="0" w:type="auto"/>
            <w:tcBorders>
              <w:top w:val="single" w:sz="4" w:space="0" w:color="auto"/>
              <w:left w:val="single" w:sz="4" w:space="0" w:color="auto"/>
              <w:bottom w:val="single" w:sz="4" w:space="0" w:color="auto"/>
              <w:right w:val="single" w:sz="4" w:space="0" w:color="auto"/>
            </w:tcBorders>
          </w:tcPr>
          <w:p w:rsidR="007210C7" w:rsidRPr="00807E14" w:rsidRDefault="007210C7" w:rsidP="00D3418E">
            <w:pPr>
              <w:widowControl w:val="0"/>
              <w:tabs>
                <w:tab w:val="right" w:leader="underscore" w:pos="9639"/>
              </w:tabs>
              <w:jc w:val="both"/>
              <w:rPr>
                <w:b/>
                <w:bCs/>
              </w:rPr>
            </w:pPr>
            <w:r w:rsidRPr="00807E14">
              <w:rPr>
                <w:b/>
                <w:bCs/>
              </w:rPr>
              <w:t>64</w:t>
            </w:r>
          </w:p>
        </w:tc>
        <w:tc>
          <w:tcPr>
            <w:tcW w:w="0" w:type="auto"/>
            <w:tcBorders>
              <w:top w:val="single" w:sz="4" w:space="0" w:color="auto"/>
              <w:left w:val="single" w:sz="4" w:space="0" w:color="auto"/>
              <w:bottom w:val="single" w:sz="4" w:space="0" w:color="auto"/>
              <w:right w:val="single" w:sz="4" w:space="0" w:color="auto"/>
            </w:tcBorders>
          </w:tcPr>
          <w:p w:rsidR="007210C7" w:rsidRPr="00807E14" w:rsidRDefault="007210C7" w:rsidP="00D3418E">
            <w:pPr>
              <w:widowControl w:val="0"/>
              <w:tabs>
                <w:tab w:val="right" w:leader="underscore" w:pos="9639"/>
              </w:tabs>
              <w:jc w:val="both"/>
              <w:rPr>
                <w:b/>
                <w:bCs/>
              </w:rPr>
            </w:pPr>
          </w:p>
        </w:tc>
      </w:tr>
    </w:tbl>
    <w:p w:rsidR="00F773DC" w:rsidRDefault="00F773DC" w:rsidP="00F773DC">
      <w:pPr>
        <w:rPr>
          <w:lang w:val="en-US"/>
        </w:rPr>
      </w:pPr>
    </w:p>
    <w:p w:rsidR="00F773DC" w:rsidRDefault="00F773DC" w:rsidP="00F773DC">
      <w:pPr>
        <w:rPr>
          <w:lang w:val="en-US"/>
        </w:rPr>
      </w:pPr>
    </w:p>
    <w:p w:rsidR="00F773DC" w:rsidRDefault="00F773DC" w:rsidP="00807E14">
      <w:pPr>
        <w:tabs>
          <w:tab w:val="right" w:leader="underscore" w:pos="9639"/>
        </w:tabs>
        <w:jc w:val="both"/>
        <w:rPr>
          <w:b/>
        </w:rPr>
      </w:pPr>
      <w:r w:rsidRPr="00464CB7">
        <w:rPr>
          <w:b/>
        </w:rPr>
        <w:t>5.2. Разделы дисциплины, виды учебной ра</w:t>
      </w:r>
      <w:r>
        <w:rPr>
          <w:b/>
        </w:rPr>
        <w:t>боты и формы текущего контроля</w:t>
      </w:r>
    </w:p>
    <w:p w:rsidR="00807E14" w:rsidRPr="00464CB7" w:rsidRDefault="00807E14" w:rsidP="00807E14">
      <w:pPr>
        <w:tabs>
          <w:tab w:val="right" w:leader="underscore" w:pos="9639"/>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1127"/>
        <w:gridCol w:w="1881"/>
        <w:gridCol w:w="483"/>
        <w:gridCol w:w="609"/>
        <w:gridCol w:w="573"/>
        <w:gridCol w:w="705"/>
        <w:gridCol w:w="463"/>
        <w:gridCol w:w="705"/>
        <w:gridCol w:w="780"/>
        <w:gridCol w:w="1562"/>
      </w:tblGrid>
      <w:tr w:rsidR="00F773DC" w:rsidTr="00D3418E">
        <w:tc>
          <w:tcPr>
            <w:tcW w:w="694" w:type="dxa"/>
            <w:tcBorders>
              <w:top w:val="single" w:sz="4" w:space="0" w:color="auto"/>
              <w:left w:val="single" w:sz="4" w:space="0" w:color="auto"/>
              <w:bottom w:val="single" w:sz="4" w:space="0" w:color="auto"/>
              <w:right w:val="single" w:sz="4" w:space="0" w:color="auto"/>
            </w:tcBorders>
          </w:tcPr>
          <w:p w:rsidR="00F773DC" w:rsidRDefault="00F773DC" w:rsidP="00D3418E">
            <w:pPr>
              <w:tabs>
                <w:tab w:val="right" w:leader="underscore" w:pos="9639"/>
              </w:tabs>
              <w:jc w:val="both"/>
              <w:rPr>
                <w:bCs/>
              </w:rPr>
            </w:pPr>
            <w:r>
              <w:rPr>
                <w:bCs/>
              </w:rPr>
              <w:t>п/№</w:t>
            </w:r>
          </w:p>
        </w:tc>
        <w:tc>
          <w:tcPr>
            <w:tcW w:w="1126" w:type="dxa"/>
            <w:tcBorders>
              <w:top w:val="single" w:sz="4" w:space="0" w:color="auto"/>
              <w:left w:val="single" w:sz="4" w:space="0" w:color="auto"/>
              <w:bottom w:val="single" w:sz="4" w:space="0" w:color="auto"/>
              <w:right w:val="single" w:sz="4" w:space="0" w:color="auto"/>
            </w:tcBorders>
          </w:tcPr>
          <w:p w:rsidR="00F773DC" w:rsidRDefault="00F773DC" w:rsidP="00D3418E">
            <w:pPr>
              <w:tabs>
                <w:tab w:val="right" w:leader="underscore" w:pos="9639"/>
              </w:tabs>
              <w:jc w:val="both"/>
              <w:rPr>
                <w:bCs/>
              </w:rPr>
            </w:pPr>
            <w:r>
              <w:rPr>
                <w:bCs/>
              </w:rPr>
              <w:t>№ семестра</w:t>
            </w:r>
          </w:p>
        </w:tc>
        <w:tc>
          <w:tcPr>
            <w:tcW w:w="1715" w:type="dxa"/>
            <w:tcBorders>
              <w:top w:val="single" w:sz="4" w:space="0" w:color="auto"/>
              <w:left w:val="single" w:sz="4" w:space="0" w:color="auto"/>
              <w:bottom w:val="single" w:sz="4" w:space="0" w:color="auto"/>
              <w:right w:val="single" w:sz="4" w:space="0" w:color="auto"/>
            </w:tcBorders>
          </w:tcPr>
          <w:p w:rsidR="00F773DC" w:rsidRDefault="00F773DC" w:rsidP="00D3418E">
            <w:pPr>
              <w:tabs>
                <w:tab w:val="right" w:leader="underscore" w:pos="9639"/>
              </w:tabs>
              <w:jc w:val="both"/>
              <w:rPr>
                <w:bCs/>
              </w:rPr>
            </w:pPr>
            <w:r>
              <w:rPr>
                <w:bCs/>
              </w:rPr>
              <w:t>Наименование раздела дисциплины</w:t>
            </w:r>
          </w:p>
        </w:tc>
        <w:tc>
          <w:tcPr>
            <w:tcW w:w="4419" w:type="dxa"/>
            <w:gridSpan w:val="7"/>
            <w:tcBorders>
              <w:top w:val="single" w:sz="4" w:space="0" w:color="auto"/>
              <w:left w:val="single" w:sz="4" w:space="0" w:color="auto"/>
              <w:bottom w:val="single" w:sz="4" w:space="0" w:color="auto"/>
              <w:right w:val="single" w:sz="4" w:space="0" w:color="auto"/>
            </w:tcBorders>
          </w:tcPr>
          <w:p w:rsidR="00F773DC" w:rsidRDefault="00F773DC" w:rsidP="00D3418E">
            <w:pPr>
              <w:tabs>
                <w:tab w:val="right" w:leader="underscore" w:pos="9639"/>
              </w:tabs>
              <w:jc w:val="center"/>
              <w:rPr>
                <w:bCs/>
              </w:rPr>
            </w:pPr>
            <w:r>
              <w:rPr>
                <w:bCs/>
              </w:rPr>
              <w:t>Виды учебной работы (в АЧ)</w:t>
            </w:r>
          </w:p>
        </w:tc>
        <w:tc>
          <w:tcPr>
            <w:tcW w:w="1616" w:type="dxa"/>
            <w:tcBorders>
              <w:top w:val="single" w:sz="4" w:space="0" w:color="auto"/>
              <w:left w:val="single" w:sz="4" w:space="0" w:color="auto"/>
              <w:bottom w:val="single" w:sz="4" w:space="0" w:color="auto"/>
              <w:right w:val="single" w:sz="4" w:space="0" w:color="auto"/>
            </w:tcBorders>
          </w:tcPr>
          <w:p w:rsidR="00F773DC" w:rsidRDefault="00F773DC" w:rsidP="00D3418E">
            <w:pPr>
              <w:tabs>
                <w:tab w:val="right" w:leader="underscore" w:pos="9639"/>
              </w:tabs>
              <w:jc w:val="both"/>
              <w:rPr>
                <w:bCs/>
              </w:rPr>
            </w:pPr>
            <w:r>
              <w:t>Оценочные средства</w:t>
            </w:r>
          </w:p>
        </w:tc>
      </w:tr>
      <w:tr w:rsidR="00F773DC" w:rsidTr="00D3418E">
        <w:tc>
          <w:tcPr>
            <w:tcW w:w="694" w:type="dxa"/>
            <w:tcBorders>
              <w:top w:val="single" w:sz="4" w:space="0" w:color="auto"/>
              <w:left w:val="single" w:sz="4" w:space="0" w:color="auto"/>
              <w:bottom w:val="single" w:sz="4" w:space="0" w:color="auto"/>
              <w:right w:val="single" w:sz="4" w:space="0" w:color="auto"/>
            </w:tcBorders>
          </w:tcPr>
          <w:p w:rsidR="00F773DC" w:rsidRDefault="00F773DC" w:rsidP="00D3418E">
            <w:pPr>
              <w:tabs>
                <w:tab w:val="right" w:leader="underscore" w:pos="9639"/>
              </w:tabs>
              <w:jc w:val="both"/>
              <w:rPr>
                <w:bCs/>
              </w:rPr>
            </w:pPr>
          </w:p>
        </w:tc>
        <w:tc>
          <w:tcPr>
            <w:tcW w:w="1126"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p>
        </w:tc>
        <w:tc>
          <w:tcPr>
            <w:tcW w:w="1715"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p>
        </w:tc>
        <w:tc>
          <w:tcPr>
            <w:tcW w:w="492"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r w:rsidRPr="00807E14">
              <w:rPr>
                <w:bCs/>
              </w:rPr>
              <w:t>Л</w:t>
            </w:r>
          </w:p>
        </w:tc>
        <w:tc>
          <w:tcPr>
            <w:tcW w:w="626"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r w:rsidRPr="00807E14">
              <w:rPr>
                <w:bCs/>
              </w:rPr>
              <w:t>ЛП</w:t>
            </w:r>
          </w:p>
        </w:tc>
        <w:tc>
          <w:tcPr>
            <w:tcW w:w="593"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r w:rsidRPr="00807E14">
              <w:rPr>
                <w:bCs/>
              </w:rPr>
              <w:t>ПЗ</w:t>
            </w:r>
          </w:p>
        </w:tc>
        <w:tc>
          <w:tcPr>
            <w:tcW w:w="716"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r w:rsidRPr="00807E14">
              <w:rPr>
                <w:bCs/>
              </w:rPr>
              <w:t>КПЗ</w:t>
            </w:r>
          </w:p>
        </w:tc>
        <w:tc>
          <w:tcPr>
            <w:tcW w:w="490"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r w:rsidRPr="00807E14">
              <w:rPr>
                <w:bCs/>
              </w:rPr>
              <w:t>С</w:t>
            </w:r>
          </w:p>
        </w:tc>
        <w:tc>
          <w:tcPr>
            <w:tcW w:w="716"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r w:rsidRPr="00807E14">
              <w:rPr>
                <w:bCs/>
              </w:rPr>
              <w:t>СРС</w:t>
            </w:r>
          </w:p>
        </w:tc>
        <w:tc>
          <w:tcPr>
            <w:tcW w:w="786"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r w:rsidRPr="00807E14">
              <w:rPr>
                <w:bCs/>
              </w:rPr>
              <w:t>всего</w:t>
            </w:r>
          </w:p>
        </w:tc>
        <w:tc>
          <w:tcPr>
            <w:tcW w:w="1616"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p>
        </w:tc>
      </w:tr>
      <w:tr w:rsidR="00F773DC" w:rsidTr="00D3418E">
        <w:tc>
          <w:tcPr>
            <w:tcW w:w="694" w:type="dxa"/>
            <w:tcBorders>
              <w:top w:val="single" w:sz="4" w:space="0" w:color="auto"/>
              <w:left w:val="single" w:sz="4" w:space="0" w:color="auto"/>
              <w:bottom w:val="single" w:sz="4" w:space="0" w:color="auto"/>
              <w:right w:val="single" w:sz="4" w:space="0" w:color="auto"/>
            </w:tcBorders>
          </w:tcPr>
          <w:p w:rsidR="00F773DC" w:rsidRDefault="00F773DC" w:rsidP="00D3418E">
            <w:pPr>
              <w:tabs>
                <w:tab w:val="right" w:leader="underscore" w:pos="9639"/>
              </w:tabs>
              <w:jc w:val="both"/>
              <w:rPr>
                <w:bCs/>
              </w:rPr>
            </w:pPr>
          </w:p>
        </w:tc>
        <w:tc>
          <w:tcPr>
            <w:tcW w:w="1126"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lang w:val="en-US"/>
              </w:rPr>
            </w:pPr>
            <w:r w:rsidRPr="00807E14">
              <w:rPr>
                <w:bCs/>
                <w:lang w:val="en-US"/>
              </w:rPr>
              <w:t>X</w:t>
            </w:r>
          </w:p>
        </w:tc>
        <w:tc>
          <w:tcPr>
            <w:tcW w:w="1715"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r w:rsidRPr="00807E14">
              <w:rPr>
                <w:bCs/>
              </w:rPr>
              <w:t xml:space="preserve">Детская эндокринология </w:t>
            </w:r>
          </w:p>
        </w:tc>
        <w:tc>
          <w:tcPr>
            <w:tcW w:w="492"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r w:rsidRPr="00807E14">
              <w:rPr>
                <w:bCs/>
              </w:rPr>
              <w:t>18</w:t>
            </w:r>
          </w:p>
        </w:tc>
        <w:tc>
          <w:tcPr>
            <w:tcW w:w="626"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p>
        </w:tc>
        <w:tc>
          <w:tcPr>
            <w:tcW w:w="593"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p>
        </w:tc>
        <w:tc>
          <w:tcPr>
            <w:tcW w:w="716"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r w:rsidRPr="00807E14">
              <w:rPr>
                <w:bCs/>
              </w:rPr>
              <w:t>33</w:t>
            </w:r>
          </w:p>
        </w:tc>
        <w:tc>
          <w:tcPr>
            <w:tcW w:w="490"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p>
        </w:tc>
        <w:tc>
          <w:tcPr>
            <w:tcW w:w="716"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r w:rsidRPr="00807E14">
              <w:rPr>
                <w:bCs/>
              </w:rPr>
              <w:t>13</w:t>
            </w:r>
          </w:p>
        </w:tc>
        <w:tc>
          <w:tcPr>
            <w:tcW w:w="786" w:type="dxa"/>
            <w:tcBorders>
              <w:top w:val="single" w:sz="4" w:space="0" w:color="auto"/>
              <w:left w:val="single" w:sz="4" w:space="0" w:color="auto"/>
              <w:bottom w:val="single" w:sz="4" w:space="0" w:color="auto"/>
              <w:right w:val="single" w:sz="4" w:space="0" w:color="auto"/>
            </w:tcBorders>
          </w:tcPr>
          <w:p w:rsidR="00F773DC" w:rsidRPr="00807E14" w:rsidRDefault="00F773DC" w:rsidP="00D3418E">
            <w:pPr>
              <w:tabs>
                <w:tab w:val="right" w:leader="underscore" w:pos="9639"/>
              </w:tabs>
              <w:jc w:val="both"/>
              <w:rPr>
                <w:bCs/>
              </w:rPr>
            </w:pPr>
            <w:r w:rsidRPr="00807E14">
              <w:rPr>
                <w:bCs/>
              </w:rPr>
              <w:t>64</w:t>
            </w:r>
          </w:p>
        </w:tc>
        <w:tc>
          <w:tcPr>
            <w:tcW w:w="1616" w:type="dxa"/>
            <w:tcBorders>
              <w:top w:val="single" w:sz="4" w:space="0" w:color="auto"/>
              <w:left w:val="single" w:sz="4" w:space="0" w:color="auto"/>
              <w:bottom w:val="single" w:sz="4" w:space="0" w:color="auto"/>
              <w:right w:val="single" w:sz="4" w:space="0" w:color="auto"/>
            </w:tcBorders>
          </w:tcPr>
          <w:p w:rsidR="00F773DC" w:rsidRPr="00807E14" w:rsidRDefault="007A6927" w:rsidP="00D3418E">
            <w:pPr>
              <w:tabs>
                <w:tab w:val="right" w:leader="underscore" w:pos="9639"/>
              </w:tabs>
              <w:jc w:val="both"/>
              <w:rPr>
                <w:bCs/>
              </w:rPr>
            </w:pPr>
            <w:r w:rsidRPr="00807E14">
              <w:rPr>
                <w:bCs/>
              </w:rPr>
              <w:t>экзамен</w:t>
            </w:r>
          </w:p>
        </w:tc>
      </w:tr>
      <w:tr w:rsidR="007A6927" w:rsidTr="00D3418E">
        <w:tc>
          <w:tcPr>
            <w:tcW w:w="694" w:type="dxa"/>
            <w:tcBorders>
              <w:top w:val="single" w:sz="4" w:space="0" w:color="auto"/>
              <w:left w:val="single" w:sz="4" w:space="0" w:color="auto"/>
              <w:bottom w:val="single" w:sz="4" w:space="0" w:color="auto"/>
              <w:right w:val="single" w:sz="4" w:space="0" w:color="auto"/>
            </w:tcBorders>
          </w:tcPr>
          <w:p w:rsidR="007A6927" w:rsidRDefault="007A6927" w:rsidP="00D3418E">
            <w:pPr>
              <w:tabs>
                <w:tab w:val="right" w:leader="underscore" w:pos="9639"/>
              </w:tabs>
              <w:jc w:val="both"/>
              <w:rPr>
                <w:bCs/>
              </w:rPr>
            </w:pPr>
          </w:p>
        </w:tc>
        <w:tc>
          <w:tcPr>
            <w:tcW w:w="1126" w:type="dxa"/>
            <w:tcBorders>
              <w:top w:val="single" w:sz="4" w:space="0" w:color="auto"/>
              <w:left w:val="single" w:sz="4" w:space="0" w:color="auto"/>
              <w:bottom w:val="single" w:sz="4" w:space="0" w:color="auto"/>
              <w:right w:val="single" w:sz="4" w:space="0" w:color="auto"/>
            </w:tcBorders>
          </w:tcPr>
          <w:p w:rsidR="007A6927" w:rsidRPr="00807E14" w:rsidRDefault="007A6927" w:rsidP="00D3418E">
            <w:pPr>
              <w:tabs>
                <w:tab w:val="right" w:leader="underscore" w:pos="9639"/>
              </w:tabs>
              <w:jc w:val="both"/>
              <w:rPr>
                <w:bCs/>
                <w:lang w:val="en-US"/>
              </w:rPr>
            </w:pPr>
          </w:p>
        </w:tc>
        <w:tc>
          <w:tcPr>
            <w:tcW w:w="1715" w:type="dxa"/>
            <w:tcBorders>
              <w:top w:val="single" w:sz="4" w:space="0" w:color="auto"/>
              <w:left w:val="single" w:sz="4" w:space="0" w:color="auto"/>
              <w:bottom w:val="single" w:sz="4" w:space="0" w:color="auto"/>
              <w:right w:val="single" w:sz="4" w:space="0" w:color="auto"/>
            </w:tcBorders>
          </w:tcPr>
          <w:p w:rsidR="007A6927" w:rsidRPr="00807E14" w:rsidRDefault="00807E14" w:rsidP="00D3418E">
            <w:pPr>
              <w:tabs>
                <w:tab w:val="right" w:leader="underscore" w:pos="9639"/>
              </w:tabs>
              <w:jc w:val="both"/>
              <w:rPr>
                <w:b/>
                <w:bCs/>
              </w:rPr>
            </w:pPr>
            <w:r>
              <w:rPr>
                <w:b/>
                <w:bCs/>
              </w:rPr>
              <w:t>ИТОГО</w:t>
            </w:r>
          </w:p>
        </w:tc>
        <w:tc>
          <w:tcPr>
            <w:tcW w:w="492" w:type="dxa"/>
            <w:tcBorders>
              <w:top w:val="single" w:sz="4" w:space="0" w:color="auto"/>
              <w:left w:val="single" w:sz="4" w:space="0" w:color="auto"/>
              <w:bottom w:val="single" w:sz="4" w:space="0" w:color="auto"/>
              <w:right w:val="single" w:sz="4" w:space="0" w:color="auto"/>
            </w:tcBorders>
          </w:tcPr>
          <w:p w:rsidR="007A6927" w:rsidRPr="00807E14" w:rsidRDefault="007A6927" w:rsidP="00D3418E">
            <w:pPr>
              <w:tabs>
                <w:tab w:val="right" w:leader="underscore" w:pos="9639"/>
              </w:tabs>
              <w:jc w:val="both"/>
              <w:rPr>
                <w:b/>
                <w:bCs/>
              </w:rPr>
            </w:pPr>
            <w:r w:rsidRPr="00807E14">
              <w:rPr>
                <w:b/>
                <w:bCs/>
              </w:rPr>
              <w:t>18</w:t>
            </w:r>
          </w:p>
        </w:tc>
        <w:tc>
          <w:tcPr>
            <w:tcW w:w="626" w:type="dxa"/>
            <w:tcBorders>
              <w:top w:val="single" w:sz="4" w:space="0" w:color="auto"/>
              <w:left w:val="single" w:sz="4" w:space="0" w:color="auto"/>
              <w:bottom w:val="single" w:sz="4" w:space="0" w:color="auto"/>
              <w:right w:val="single" w:sz="4" w:space="0" w:color="auto"/>
            </w:tcBorders>
          </w:tcPr>
          <w:p w:rsidR="007A6927" w:rsidRPr="00807E14" w:rsidRDefault="007A6927" w:rsidP="00D3418E">
            <w:pPr>
              <w:tabs>
                <w:tab w:val="right" w:leader="underscore" w:pos="9639"/>
              </w:tabs>
              <w:jc w:val="both"/>
              <w:rPr>
                <w:b/>
                <w:bCs/>
              </w:rPr>
            </w:pPr>
          </w:p>
        </w:tc>
        <w:tc>
          <w:tcPr>
            <w:tcW w:w="593" w:type="dxa"/>
            <w:tcBorders>
              <w:top w:val="single" w:sz="4" w:space="0" w:color="auto"/>
              <w:left w:val="single" w:sz="4" w:space="0" w:color="auto"/>
              <w:bottom w:val="single" w:sz="4" w:space="0" w:color="auto"/>
              <w:right w:val="single" w:sz="4" w:space="0" w:color="auto"/>
            </w:tcBorders>
          </w:tcPr>
          <w:p w:rsidR="007A6927" w:rsidRPr="00807E14" w:rsidRDefault="007A6927" w:rsidP="00D3418E">
            <w:pPr>
              <w:tabs>
                <w:tab w:val="right" w:leader="underscore" w:pos="9639"/>
              </w:tabs>
              <w:jc w:val="both"/>
              <w:rPr>
                <w:b/>
                <w:bCs/>
              </w:rPr>
            </w:pPr>
          </w:p>
        </w:tc>
        <w:tc>
          <w:tcPr>
            <w:tcW w:w="716" w:type="dxa"/>
            <w:tcBorders>
              <w:top w:val="single" w:sz="4" w:space="0" w:color="auto"/>
              <w:left w:val="single" w:sz="4" w:space="0" w:color="auto"/>
              <w:bottom w:val="single" w:sz="4" w:space="0" w:color="auto"/>
              <w:right w:val="single" w:sz="4" w:space="0" w:color="auto"/>
            </w:tcBorders>
          </w:tcPr>
          <w:p w:rsidR="007A6927" w:rsidRPr="00807E14" w:rsidRDefault="007A6927" w:rsidP="00D3418E">
            <w:pPr>
              <w:tabs>
                <w:tab w:val="right" w:leader="underscore" w:pos="9639"/>
              </w:tabs>
              <w:jc w:val="both"/>
              <w:rPr>
                <w:b/>
                <w:bCs/>
              </w:rPr>
            </w:pPr>
            <w:r w:rsidRPr="00807E14">
              <w:rPr>
                <w:b/>
                <w:bCs/>
              </w:rPr>
              <w:t>33</w:t>
            </w:r>
          </w:p>
        </w:tc>
        <w:tc>
          <w:tcPr>
            <w:tcW w:w="490" w:type="dxa"/>
            <w:tcBorders>
              <w:top w:val="single" w:sz="4" w:space="0" w:color="auto"/>
              <w:left w:val="single" w:sz="4" w:space="0" w:color="auto"/>
              <w:bottom w:val="single" w:sz="4" w:space="0" w:color="auto"/>
              <w:right w:val="single" w:sz="4" w:space="0" w:color="auto"/>
            </w:tcBorders>
          </w:tcPr>
          <w:p w:rsidR="007A6927" w:rsidRPr="00807E14" w:rsidRDefault="007A6927" w:rsidP="00D3418E">
            <w:pPr>
              <w:tabs>
                <w:tab w:val="right" w:leader="underscore" w:pos="9639"/>
              </w:tabs>
              <w:jc w:val="both"/>
              <w:rPr>
                <w:b/>
                <w:bCs/>
              </w:rPr>
            </w:pPr>
          </w:p>
        </w:tc>
        <w:tc>
          <w:tcPr>
            <w:tcW w:w="716" w:type="dxa"/>
            <w:tcBorders>
              <w:top w:val="single" w:sz="4" w:space="0" w:color="auto"/>
              <w:left w:val="single" w:sz="4" w:space="0" w:color="auto"/>
              <w:bottom w:val="single" w:sz="4" w:space="0" w:color="auto"/>
              <w:right w:val="single" w:sz="4" w:space="0" w:color="auto"/>
            </w:tcBorders>
          </w:tcPr>
          <w:p w:rsidR="007A6927" w:rsidRPr="00807E14" w:rsidRDefault="007A6927" w:rsidP="00D3418E">
            <w:pPr>
              <w:tabs>
                <w:tab w:val="right" w:leader="underscore" w:pos="9639"/>
              </w:tabs>
              <w:jc w:val="both"/>
              <w:rPr>
                <w:b/>
                <w:bCs/>
              </w:rPr>
            </w:pPr>
            <w:r w:rsidRPr="00807E14">
              <w:rPr>
                <w:b/>
                <w:bCs/>
              </w:rPr>
              <w:t>13</w:t>
            </w:r>
          </w:p>
        </w:tc>
        <w:tc>
          <w:tcPr>
            <w:tcW w:w="786" w:type="dxa"/>
            <w:tcBorders>
              <w:top w:val="single" w:sz="4" w:space="0" w:color="auto"/>
              <w:left w:val="single" w:sz="4" w:space="0" w:color="auto"/>
              <w:bottom w:val="single" w:sz="4" w:space="0" w:color="auto"/>
              <w:right w:val="single" w:sz="4" w:space="0" w:color="auto"/>
            </w:tcBorders>
          </w:tcPr>
          <w:p w:rsidR="007A6927" w:rsidRPr="00807E14" w:rsidRDefault="007A6927" w:rsidP="00D3418E">
            <w:pPr>
              <w:tabs>
                <w:tab w:val="right" w:leader="underscore" w:pos="9639"/>
              </w:tabs>
              <w:jc w:val="both"/>
              <w:rPr>
                <w:b/>
                <w:bCs/>
              </w:rPr>
            </w:pPr>
            <w:r w:rsidRPr="00807E14">
              <w:rPr>
                <w:b/>
                <w:bCs/>
              </w:rPr>
              <w:t>64</w:t>
            </w:r>
          </w:p>
        </w:tc>
        <w:tc>
          <w:tcPr>
            <w:tcW w:w="1616" w:type="dxa"/>
            <w:tcBorders>
              <w:top w:val="single" w:sz="4" w:space="0" w:color="auto"/>
              <w:left w:val="single" w:sz="4" w:space="0" w:color="auto"/>
              <w:bottom w:val="single" w:sz="4" w:space="0" w:color="auto"/>
              <w:right w:val="single" w:sz="4" w:space="0" w:color="auto"/>
            </w:tcBorders>
          </w:tcPr>
          <w:p w:rsidR="007A6927" w:rsidRPr="00807E14" w:rsidRDefault="007A6927" w:rsidP="00D3418E">
            <w:pPr>
              <w:tabs>
                <w:tab w:val="right" w:leader="underscore" w:pos="9639"/>
              </w:tabs>
              <w:jc w:val="both"/>
              <w:rPr>
                <w:bCs/>
              </w:rPr>
            </w:pPr>
            <w:r w:rsidRPr="00807E14">
              <w:rPr>
                <w:bCs/>
              </w:rPr>
              <w:t>экзамен</w:t>
            </w:r>
          </w:p>
        </w:tc>
      </w:tr>
    </w:tbl>
    <w:p w:rsidR="00F773DC" w:rsidRDefault="00F773DC" w:rsidP="00F773DC">
      <w:pPr>
        <w:rPr>
          <w:lang w:val="en-US"/>
        </w:rPr>
      </w:pPr>
    </w:p>
    <w:p w:rsidR="00F773DC" w:rsidRDefault="00F773DC" w:rsidP="00807E14">
      <w:pPr>
        <w:widowControl w:val="0"/>
        <w:jc w:val="both"/>
        <w:rPr>
          <w:b/>
          <w:bCs/>
        </w:rPr>
      </w:pPr>
      <w:r w:rsidRPr="00913C1C">
        <w:rPr>
          <w:b/>
          <w:bCs/>
        </w:rPr>
        <w:t>5.3. Ра</w:t>
      </w:r>
      <w:r>
        <w:rPr>
          <w:b/>
          <w:bCs/>
        </w:rPr>
        <w:t>спределение лекций по семестрам</w:t>
      </w:r>
    </w:p>
    <w:p w:rsidR="00807E14" w:rsidRPr="00913C1C" w:rsidRDefault="00807E14" w:rsidP="00F773DC">
      <w:pPr>
        <w:widowControl w:val="0"/>
        <w:ind w:firstLine="567"/>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7403"/>
        <w:gridCol w:w="1723"/>
      </w:tblGrid>
      <w:tr w:rsidR="00F773DC" w:rsidTr="00D3418E">
        <w:tc>
          <w:tcPr>
            <w:tcW w:w="232" w:type="pct"/>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t>п/№</w:t>
            </w:r>
          </w:p>
        </w:tc>
        <w:tc>
          <w:tcPr>
            <w:tcW w:w="3868" w:type="pct"/>
            <w:vMerge w:val="restart"/>
            <w:tcBorders>
              <w:top w:val="single" w:sz="4" w:space="0" w:color="auto"/>
              <w:left w:val="single" w:sz="4" w:space="0" w:color="auto"/>
              <w:right w:val="single" w:sz="4" w:space="0" w:color="auto"/>
            </w:tcBorders>
            <w:vAlign w:val="center"/>
          </w:tcPr>
          <w:p w:rsidR="00F773DC" w:rsidRDefault="00F773DC" w:rsidP="00D3418E">
            <w:pPr>
              <w:widowControl w:val="0"/>
              <w:jc w:val="center"/>
            </w:pPr>
            <w:r>
              <w:t>Наименование тем лекций</w:t>
            </w:r>
          </w:p>
        </w:tc>
        <w:tc>
          <w:tcPr>
            <w:tcW w:w="900" w:type="pct"/>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rPr>
                <w:color w:val="000000"/>
              </w:rPr>
              <w:t>Объем в АЧ</w:t>
            </w:r>
          </w:p>
        </w:tc>
      </w:tr>
      <w:tr w:rsidR="00F773DC" w:rsidTr="00D3418E">
        <w:tc>
          <w:tcPr>
            <w:tcW w:w="232" w:type="pct"/>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p>
        </w:tc>
        <w:tc>
          <w:tcPr>
            <w:tcW w:w="3868" w:type="pct"/>
            <w:vMerge/>
            <w:tcBorders>
              <w:left w:val="single" w:sz="4" w:space="0" w:color="auto"/>
              <w:bottom w:val="single" w:sz="4" w:space="0" w:color="auto"/>
              <w:right w:val="single" w:sz="4" w:space="0" w:color="auto"/>
            </w:tcBorders>
          </w:tcPr>
          <w:p w:rsidR="00F773DC" w:rsidRDefault="00F773DC" w:rsidP="00D3418E">
            <w:pPr>
              <w:widowControl w:val="0"/>
              <w:jc w:val="both"/>
            </w:pPr>
          </w:p>
        </w:tc>
        <w:tc>
          <w:tcPr>
            <w:tcW w:w="900" w:type="pct"/>
            <w:tcBorders>
              <w:top w:val="single" w:sz="4" w:space="0" w:color="auto"/>
              <w:left w:val="single" w:sz="4" w:space="0" w:color="auto"/>
              <w:bottom w:val="single" w:sz="4" w:space="0" w:color="auto"/>
              <w:right w:val="single" w:sz="4" w:space="0" w:color="auto"/>
            </w:tcBorders>
          </w:tcPr>
          <w:p w:rsidR="00F773DC" w:rsidRPr="00CB3FE2" w:rsidRDefault="00F773DC" w:rsidP="00D3418E">
            <w:pPr>
              <w:widowControl w:val="0"/>
              <w:jc w:val="both"/>
            </w:pPr>
            <w:r>
              <w:t xml:space="preserve">Семестр </w:t>
            </w:r>
            <w:r>
              <w:rPr>
                <w:lang w:val="en-US"/>
              </w:rPr>
              <w:t>X</w:t>
            </w:r>
          </w:p>
        </w:tc>
      </w:tr>
      <w:tr w:rsidR="00F773DC" w:rsidTr="00D3418E">
        <w:tc>
          <w:tcPr>
            <w:tcW w:w="232" w:type="pct"/>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t>1.</w:t>
            </w:r>
          </w:p>
        </w:tc>
        <w:tc>
          <w:tcPr>
            <w:tcW w:w="3868" w:type="pct"/>
            <w:tcBorders>
              <w:top w:val="single" w:sz="4" w:space="0" w:color="auto"/>
              <w:left w:val="single" w:sz="4" w:space="0" w:color="auto"/>
              <w:bottom w:val="single" w:sz="4" w:space="0" w:color="auto"/>
              <w:right w:val="single" w:sz="4" w:space="0" w:color="auto"/>
            </w:tcBorders>
          </w:tcPr>
          <w:p w:rsidR="00F773DC" w:rsidRPr="00F766D3" w:rsidRDefault="00F773DC" w:rsidP="00D3418E">
            <w:pPr>
              <w:pStyle w:val="af"/>
            </w:pPr>
            <w:r>
              <w:t>Сахарный диабет у детей</w:t>
            </w:r>
          </w:p>
        </w:tc>
        <w:tc>
          <w:tcPr>
            <w:tcW w:w="900" w:type="pct"/>
            <w:tcBorders>
              <w:top w:val="single" w:sz="4" w:space="0" w:color="auto"/>
              <w:left w:val="single" w:sz="4" w:space="0" w:color="auto"/>
              <w:bottom w:val="single" w:sz="4" w:space="0" w:color="auto"/>
              <w:right w:val="single" w:sz="4" w:space="0" w:color="auto"/>
            </w:tcBorders>
          </w:tcPr>
          <w:p w:rsidR="00F773DC" w:rsidRPr="004A203B" w:rsidRDefault="00F773DC" w:rsidP="00D3418E">
            <w:pPr>
              <w:pStyle w:val="af"/>
              <w:jc w:val="center"/>
              <w:rPr>
                <w:bCs/>
              </w:rPr>
            </w:pPr>
            <w:r w:rsidRPr="004A203B">
              <w:rPr>
                <w:bCs/>
              </w:rPr>
              <w:t>2</w:t>
            </w:r>
          </w:p>
        </w:tc>
      </w:tr>
      <w:tr w:rsidR="00F773DC" w:rsidTr="00D3418E">
        <w:tc>
          <w:tcPr>
            <w:tcW w:w="232" w:type="pct"/>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t>2.</w:t>
            </w:r>
          </w:p>
        </w:tc>
        <w:tc>
          <w:tcPr>
            <w:tcW w:w="3868" w:type="pct"/>
            <w:tcBorders>
              <w:top w:val="single" w:sz="4" w:space="0" w:color="auto"/>
              <w:left w:val="single" w:sz="4" w:space="0" w:color="auto"/>
              <w:bottom w:val="single" w:sz="4" w:space="0" w:color="auto"/>
              <w:right w:val="single" w:sz="4" w:space="0" w:color="auto"/>
            </w:tcBorders>
          </w:tcPr>
          <w:p w:rsidR="00F773DC" w:rsidRDefault="00F773DC" w:rsidP="00D3418E">
            <w:pPr>
              <w:pStyle w:val="af"/>
            </w:pPr>
            <w:r>
              <w:t>Острые и хронические осложнения сахарного диабета</w:t>
            </w:r>
          </w:p>
        </w:tc>
        <w:tc>
          <w:tcPr>
            <w:tcW w:w="900" w:type="pct"/>
            <w:tcBorders>
              <w:top w:val="single" w:sz="4" w:space="0" w:color="auto"/>
              <w:left w:val="single" w:sz="4" w:space="0" w:color="auto"/>
              <w:bottom w:val="single" w:sz="4" w:space="0" w:color="auto"/>
              <w:right w:val="single" w:sz="4" w:space="0" w:color="auto"/>
            </w:tcBorders>
          </w:tcPr>
          <w:p w:rsidR="00F773DC" w:rsidRPr="004A203B" w:rsidRDefault="00F773DC" w:rsidP="00D3418E">
            <w:pPr>
              <w:pStyle w:val="af"/>
              <w:jc w:val="center"/>
              <w:rPr>
                <w:bCs/>
              </w:rPr>
            </w:pPr>
            <w:r>
              <w:rPr>
                <w:bCs/>
              </w:rPr>
              <w:t>2</w:t>
            </w:r>
          </w:p>
        </w:tc>
      </w:tr>
      <w:tr w:rsidR="00F773DC" w:rsidTr="00D3418E">
        <w:tc>
          <w:tcPr>
            <w:tcW w:w="232" w:type="pct"/>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t xml:space="preserve">3. </w:t>
            </w:r>
          </w:p>
        </w:tc>
        <w:tc>
          <w:tcPr>
            <w:tcW w:w="3868" w:type="pct"/>
            <w:tcBorders>
              <w:top w:val="single" w:sz="4" w:space="0" w:color="auto"/>
              <w:left w:val="single" w:sz="4" w:space="0" w:color="auto"/>
              <w:bottom w:val="single" w:sz="4" w:space="0" w:color="auto"/>
              <w:right w:val="single" w:sz="4" w:space="0" w:color="auto"/>
            </w:tcBorders>
          </w:tcPr>
          <w:p w:rsidR="00F773DC" w:rsidRDefault="00F773DC" w:rsidP="00D3418E">
            <w:pPr>
              <w:pStyle w:val="af"/>
            </w:pPr>
            <w:r>
              <w:t>Ожирение у детей</w:t>
            </w:r>
          </w:p>
        </w:tc>
        <w:tc>
          <w:tcPr>
            <w:tcW w:w="900" w:type="pct"/>
            <w:tcBorders>
              <w:top w:val="single" w:sz="4" w:space="0" w:color="auto"/>
              <w:left w:val="single" w:sz="4" w:space="0" w:color="auto"/>
              <w:bottom w:val="single" w:sz="4" w:space="0" w:color="auto"/>
              <w:right w:val="single" w:sz="4" w:space="0" w:color="auto"/>
            </w:tcBorders>
          </w:tcPr>
          <w:p w:rsidR="00F773DC" w:rsidRPr="004A203B" w:rsidRDefault="00F773DC" w:rsidP="00D3418E">
            <w:pPr>
              <w:pStyle w:val="af"/>
              <w:jc w:val="center"/>
              <w:rPr>
                <w:bCs/>
              </w:rPr>
            </w:pPr>
            <w:r>
              <w:rPr>
                <w:bCs/>
              </w:rPr>
              <w:t>2</w:t>
            </w:r>
          </w:p>
        </w:tc>
      </w:tr>
      <w:tr w:rsidR="00F773DC" w:rsidTr="00D3418E">
        <w:tc>
          <w:tcPr>
            <w:tcW w:w="232" w:type="pct"/>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t>4.</w:t>
            </w:r>
          </w:p>
        </w:tc>
        <w:tc>
          <w:tcPr>
            <w:tcW w:w="3868" w:type="pct"/>
            <w:tcBorders>
              <w:top w:val="single" w:sz="4" w:space="0" w:color="auto"/>
              <w:left w:val="single" w:sz="4" w:space="0" w:color="auto"/>
              <w:bottom w:val="single" w:sz="4" w:space="0" w:color="auto"/>
              <w:right w:val="single" w:sz="4" w:space="0" w:color="auto"/>
            </w:tcBorders>
          </w:tcPr>
          <w:p w:rsidR="00F773DC" w:rsidRDefault="00F773DC" w:rsidP="00D3418E">
            <w:pPr>
              <w:pStyle w:val="af"/>
            </w:pPr>
            <w:r>
              <w:t>Заболевания щитовидной железы у детей</w:t>
            </w:r>
          </w:p>
        </w:tc>
        <w:tc>
          <w:tcPr>
            <w:tcW w:w="900" w:type="pct"/>
            <w:tcBorders>
              <w:top w:val="single" w:sz="4" w:space="0" w:color="auto"/>
              <w:left w:val="single" w:sz="4" w:space="0" w:color="auto"/>
              <w:bottom w:val="single" w:sz="4" w:space="0" w:color="auto"/>
              <w:right w:val="single" w:sz="4" w:space="0" w:color="auto"/>
            </w:tcBorders>
          </w:tcPr>
          <w:p w:rsidR="00F773DC" w:rsidRPr="004A203B" w:rsidRDefault="00F773DC" w:rsidP="00D3418E">
            <w:pPr>
              <w:pStyle w:val="af"/>
              <w:jc w:val="center"/>
              <w:rPr>
                <w:bCs/>
              </w:rPr>
            </w:pPr>
            <w:r>
              <w:rPr>
                <w:bCs/>
              </w:rPr>
              <w:t>2</w:t>
            </w:r>
          </w:p>
        </w:tc>
      </w:tr>
      <w:tr w:rsidR="00F773DC" w:rsidTr="00D3418E">
        <w:tc>
          <w:tcPr>
            <w:tcW w:w="232" w:type="pct"/>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t>5.</w:t>
            </w:r>
          </w:p>
        </w:tc>
        <w:tc>
          <w:tcPr>
            <w:tcW w:w="3868" w:type="pct"/>
            <w:tcBorders>
              <w:top w:val="single" w:sz="4" w:space="0" w:color="auto"/>
              <w:left w:val="single" w:sz="4" w:space="0" w:color="auto"/>
              <w:bottom w:val="single" w:sz="4" w:space="0" w:color="auto"/>
              <w:right w:val="single" w:sz="4" w:space="0" w:color="auto"/>
            </w:tcBorders>
          </w:tcPr>
          <w:p w:rsidR="00F773DC" w:rsidRDefault="00F773DC" w:rsidP="00D3418E">
            <w:pPr>
              <w:pStyle w:val="af"/>
            </w:pPr>
            <w:r>
              <w:t>Патология надпочечников</w:t>
            </w:r>
          </w:p>
        </w:tc>
        <w:tc>
          <w:tcPr>
            <w:tcW w:w="900" w:type="pct"/>
            <w:tcBorders>
              <w:top w:val="single" w:sz="4" w:space="0" w:color="auto"/>
              <w:left w:val="single" w:sz="4" w:space="0" w:color="auto"/>
              <w:bottom w:val="single" w:sz="4" w:space="0" w:color="auto"/>
              <w:right w:val="single" w:sz="4" w:space="0" w:color="auto"/>
            </w:tcBorders>
          </w:tcPr>
          <w:p w:rsidR="00F773DC" w:rsidRPr="004A203B" w:rsidRDefault="00F773DC" w:rsidP="00D3418E">
            <w:pPr>
              <w:pStyle w:val="af"/>
              <w:jc w:val="center"/>
              <w:rPr>
                <w:bCs/>
              </w:rPr>
            </w:pPr>
            <w:r>
              <w:rPr>
                <w:bCs/>
              </w:rPr>
              <w:t>2</w:t>
            </w:r>
          </w:p>
        </w:tc>
      </w:tr>
      <w:tr w:rsidR="00F773DC" w:rsidTr="00D3418E">
        <w:tc>
          <w:tcPr>
            <w:tcW w:w="232" w:type="pct"/>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t>6.</w:t>
            </w:r>
          </w:p>
        </w:tc>
        <w:tc>
          <w:tcPr>
            <w:tcW w:w="3868" w:type="pct"/>
            <w:tcBorders>
              <w:top w:val="single" w:sz="4" w:space="0" w:color="auto"/>
              <w:left w:val="single" w:sz="4" w:space="0" w:color="auto"/>
              <w:bottom w:val="single" w:sz="4" w:space="0" w:color="auto"/>
              <w:right w:val="single" w:sz="4" w:space="0" w:color="auto"/>
            </w:tcBorders>
          </w:tcPr>
          <w:p w:rsidR="00F773DC" w:rsidRDefault="00F773DC" w:rsidP="00D3418E">
            <w:pPr>
              <w:pStyle w:val="af"/>
            </w:pPr>
            <w:r>
              <w:t>Патология половых желез у детей</w:t>
            </w:r>
          </w:p>
        </w:tc>
        <w:tc>
          <w:tcPr>
            <w:tcW w:w="900" w:type="pct"/>
            <w:tcBorders>
              <w:top w:val="single" w:sz="4" w:space="0" w:color="auto"/>
              <w:left w:val="single" w:sz="4" w:space="0" w:color="auto"/>
              <w:bottom w:val="single" w:sz="4" w:space="0" w:color="auto"/>
              <w:right w:val="single" w:sz="4" w:space="0" w:color="auto"/>
            </w:tcBorders>
          </w:tcPr>
          <w:p w:rsidR="00F773DC" w:rsidRPr="004A203B" w:rsidRDefault="00F773DC" w:rsidP="00D3418E">
            <w:pPr>
              <w:pStyle w:val="af"/>
              <w:jc w:val="center"/>
              <w:rPr>
                <w:bCs/>
              </w:rPr>
            </w:pPr>
            <w:r>
              <w:rPr>
                <w:bCs/>
              </w:rPr>
              <w:t>2</w:t>
            </w:r>
          </w:p>
        </w:tc>
      </w:tr>
      <w:tr w:rsidR="00F773DC" w:rsidTr="00D3418E">
        <w:tc>
          <w:tcPr>
            <w:tcW w:w="232" w:type="pct"/>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t>7.</w:t>
            </w:r>
          </w:p>
        </w:tc>
        <w:tc>
          <w:tcPr>
            <w:tcW w:w="3868" w:type="pct"/>
            <w:tcBorders>
              <w:top w:val="single" w:sz="4" w:space="0" w:color="auto"/>
              <w:left w:val="single" w:sz="4" w:space="0" w:color="auto"/>
              <w:bottom w:val="single" w:sz="4" w:space="0" w:color="auto"/>
              <w:right w:val="single" w:sz="4" w:space="0" w:color="auto"/>
            </w:tcBorders>
          </w:tcPr>
          <w:p w:rsidR="00F773DC" w:rsidRDefault="00F773DC" w:rsidP="00D3418E">
            <w:pPr>
              <w:pStyle w:val="af"/>
            </w:pPr>
            <w:r>
              <w:t>Патология роста и заболевания гипоталамо-гипофизарной системы у детей</w:t>
            </w:r>
          </w:p>
        </w:tc>
        <w:tc>
          <w:tcPr>
            <w:tcW w:w="900" w:type="pct"/>
            <w:tcBorders>
              <w:top w:val="single" w:sz="4" w:space="0" w:color="auto"/>
              <w:left w:val="single" w:sz="4" w:space="0" w:color="auto"/>
              <w:bottom w:val="single" w:sz="4" w:space="0" w:color="auto"/>
              <w:right w:val="single" w:sz="4" w:space="0" w:color="auto"/>
            </w:tcBorders>
          </w:tcPr>
          <w:p w:rsidR="00F773DC" w:rsidRPr="004A203B" w:rsidRDefault="00F773DC" w:rsidP="00D3418E">
            <w:pPr>
              <w:pStyle w:val="af"/>
              <w:jc w:val="center"/>
              <w:rPr>
                <w:bCs/>
              </w:rPr>
            </w:pPr>
            <w:r>
              <w:rPr>
                <w:bCs/>
              </w:rPr>
              <w:t>2</w:t>
            </w:r>
          </w:p>
        </w:tc>
      </w:tr>
      <w:tr w:rsidR="00F773DC" w:rsidTr="00D3418E">
        <w:tc>
          <w:tcPr>
            <w:tcW w:w="232" w:type="pct"/>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t>8.</w:t>
            </w:r>
          </w:p>
        </w:tc>
        <w:tc>
          <w:tcPr>
            <w:tcW w:w="3868" w:type="pct"/>
            <w:tcBorders>
              <w:top w:val="single" w:sz="4" w:space="0" w:color="auto"/>
              <w:left w:val="single" w:sz="4" w:space="0" w:color="auto"/>
              <w:bottom w:val="single" w:sz="4" w:space="0" w:color="auto"/>
              <w:right w:val="single" w:sz="4" w:space="0" w:color="auto"/>
            </w:tcBorders>
          </w:tcPr>
          <w:p w:rsidR="00F773DC" w:rsidRDefault="00F773DC" w:rsidP="00D3418E">
            <w:pPr>
              <w:pStyle w:val="af"/>
            </w:pPr>
            <w:r>
              <w:t>Эндокринопатии новорожденных</w:t>
            </w:r>
          </w:p>
        </w:tc>
        <w:tc>
          <w:tcPr>
            <w:tcW w:w="900" w:type="pct"/>
            <w:tcBorders>
              <w:top w:val="single" w:sz="4" w:space="0" w:color="auto"/>
              <w:left w:val="single" w:sz="4" w:space="0" w:color="auto"/>
              <w:bottom w:val="single" w:sz="4" w:space="0" w:color="auto"/>
              <w:right w:val="single" w:sz="4" w:space="0" w:color="auto"/>
            </w:tcBorders>
          </w:tcPr>
          <w:p w:rsidR="00F773DC" w:rsidRPr="004A203B" w:rsidRDefault="00F773DC" w:rsidP="00D3418E">
            <w:pPr>
              <w:pStyle w:val="af"/>
              <w:jc w:val="center"/>
              <w:rPr>
                <w:bCs/>
              </w:rPr>
            </w:pPr>
            <w:r>
              <w:rPr>
                <w:bCs/>
              </w:rPr>
              <w:t>2</w:t>
            </w:r>
          </w:p>
        </w:tc>
      </w:tr>
      <w:tr w:rsidR="00F773DC" w:rsidTr="00D3418E">
        <w:tc>
          <w:tcPr>
            <w:tcW w:w="232" w:type="pct"/>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t>9.</w:t>
            </w:r>
          </w:p>
        </w:tc>
        <w:tc>
          <w:tcPr>
            <w:tcW w:w="3868" w:type="pct"/>
            <w:tcBorders>
              <w:top w:val="single" w:sz="4" w:space="0" w:color="auto"/>
              <w:left w:val="single" w:sz="4" w:space="0" w:color="auto"/>
              <w:bottom w:val="single" w:sz="4" w:space="0" w:color="auto"/>
              <w:right w:val="single" w:sz="4" w:space="0" w:color="auto"/>
            </w:tcBorders>
          </w:tcPr>
          <w:p w:rsidR="00F773DC" w:rsidRDefault="00F773DC" w:rsidP="00D3418E">
            <w:pPr>
              <w:pStyle w:val="af"/>
            </w:pPr>
            <w:r>
              <w:t>Йоддефицитные заболевания</w:t>
            </w:r>
          </w:p>
        </w:tc>
        <w:tc>
          <w:tcPr>
            <w:tcW w:w="900" w:type="pct"/>
            <w:tcBorders>
              <w:top w:val="single" w:sz="4" w:space="0" w:color="auto"/>
              <w:left w:val="single" w:sz="4" w:space="0" w:color="auto"/>
              <w:bottom w:val="single" w:sz="4" w:space="0" w:color="auto"/>
              <w:right w:val="single" w:sz="4" w:space="0" w:color="auto"/>
            </w:tcBorders>
          </w:tcPr>
          <w:p w:rsidR="00F773DC" w:rsidRPr="004A203B" w:rsidRDefault="00F773DC" w:rsidP="00D3418E">
            <w:pPr>
              <w:pStyle w:val="af"/>
              <w:jc w:val="center"/>
              <w:rPr>
                <w:bCs/>
              </w:rPr>
            </w:pPr>
            <w:r>
              <w:rPr>
                <w:bCs/>
              </w:rPr>
              <w:t>2</w:t>
            </w:r>
          </w:p>
        </w:tc>
      </w:tr>
      <w:tr w:rsidR="00F773DC" w:rsidTr="00D3418E">
        <w:tc>
          <w:tcPr>
            <w:tcW w:w="232" w:type="pct"/>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p>
        </w:tc>
        <w:tc>
          <w:tcPr>
            <w:tcW w:w="3868" w:type="pct"/>
            <w:tcBorders>
              <w:top w:val="single" w:sz="4" w:space="0" w:color="auto"/>
              <w:left w:val="single" w:sz="4" w:space="0" w:color="auto"/>
              <w:bottom w:val="single" w:sz="4" w:space="0" w:color="auto"/>
              <w:right w:val="single" w:sz="4" w:space="0" w:color="auto"/>
            </w:tcBorders>
          </w:tcPr>
          <w:p w:rsidR="00F773DC" w:rsidRPr="000F63FC" w:rsidRDefault="00F773DC" w:rsidP="00D3418E">
            <w:pPr>
              <w:pStyle w:val="af"/>
              <w:rPr>
                <w:b/>
                <w:bCs/>
              </w:rPr>
            </w:pPr>
            <w:r>
              <w:rPr>
                <w:b/>
                <w:bCs/>
              </w:rPr>
              <w:t>ВСЕГО</w:t>
            </w:r>
          </w:p>
        </w:tc>
        <w:tc>
          <w:tcPr>
            <w:tcW w:w="900" w:type="pct"/>
            <w:tcBorders>
              <w:top w:val="single" w:sz="4" w:space="0" w:color="auto"/>
              <w:left w:val="single" w:sz="4" w:space="0" w:color="auto"/>
              <w:bottom w:val="single" w:sz="4" w:space="0" w:color="auto"/>
              <w:right w:val="single" w:sz="4" w:space="0" w:color="auto"/>
            </w:tcBorders>
          </w:tcPr>
          <w:p w:rsidR="00F773DC" w:rsidRPr="00F766D3" w:rsidRDefault="00F773DC" w:rsidP="00D3418E">
            <w:pPr>
              <w:pStyle w:val="af"/>
              <w:jc w:val="center"/>
              <w:rPr>
                <w:b/>
                <w:bCs/>
              </w:rPr>
            </w:pPr>
            <w:r>
              <w:rPr>
                <w:b/>
                <w:bCs/>
              </w:rPr>
              <w:t>18</w:t>
            </w:r>
          </w:p>
        </w:tc>
      </w:tr>
    </w:tbl>
    <w:p w:rsidR="00F773DC" w:rsidRPr="00F766D3" w:rsidRDefault="00F773DC" w:rsidP="00F773DC"/>
    <w:p w:rsidR="00F773DC" w:rsidRDefault="00F773DC" w:rsidP="00807E14">
      <w:pPr>
        <w:widowControl w:val="0"/>
        <w:jc w:val="both"/>
        <w:rPr>
          <w:b/>
          <w:bCs/>
        </w:rPr>
      </w:pPr>
      <w:r w:rsidRPr="00913C1C">
        <w:rPr>
          <w:b/>
          <w:bCs/>
        </w:rPr>
        <w:t>5.6. Распределение тем клинических практи</w:t>
      </w:r>
      <w:r>
        <w:rPr>
          <w:b/>
          <w:bCs/>
        </w:rPr>
        <w:t>ческих занятий по семестрам</w:t>
      </w:r>
    </w:p>
    <w:p w:rsidR="00807E14" w:rsidRPr="00913C1C" w:rsidRDefault="00807E14" w:rsidP="00F773DC">
      <w:pPr>
        <w:widowControl w:val="0"/>
        <w:ind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7196"/>
        <w:gridCol w:w="1620"/>
      </w:tblGrid>
      <w:tr w:rsidR="00F773DC" w:rsidTr="00D3418E">
        <w:tc>
          <w:tcPr>
            <w:tcW w:w="652"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t>п/№</w:t>
            </w:r>
          </w:p>
        </w:tc>
        <w:tc>
          <w:tcPr>
            <w:tcW w:w="7196" w:type="dxa"/>
            <w:vMerge w:val="restart"/>
            <w:tcBorders>
              <w:top w:val="single" w:sz="4" w:space="0" w:color="auto"/>
              <w:left w:val="single" w:sz="4" w:space="0" w:color="auto"/>
              <w:right w:val="single" w:sz="4" w:space="0" w:color="auto"/>
            </w:tcBorders>
          </w:tcPr>
          <w:p w:rsidR="00F773DC" w:rsidRDefault="00F773DC" w:rsidP="00D3418E">
            <w:pPr>
              <w:widowControl w:val="0"/>
              <w:jc w:val="both"/>
            </w:pPr>
            <w:r>
              <w:t>Наименование тем клинических практических занятий</w:t>
            </w:r>
          </w:p>
        </w:tc>
        <w:tc>
          <w:tcPr>
            <w:tcW w:w="1620"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rPr>
                <w:color w:val="000000"/>
              </w:rPr>
              <w:t>Объем в АЧ</w:t>
            </w:r>
          </w:p>
        </w:tc>
      </w:tr>
      <w:tr w:rsidR="00F773DC" w:rsidTr="00D3418E">
        <w:tc>
          <w:tcPr>
            <w:tcW w:w="652"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p>
        </w:tc>
        <w:tc>
          <w:tcPr>
            <w:tcW w:w="7196" w:type="dxa"/>
            <w:vMerge/>
            <w:tcBorders>
              <w:left w:val="single" w:sz="4" w:space="0" w:color="auto"/>
              <w:right w:val="single" w:sz="4" w:space="0" w:color="auto"/>
            </w:tcBorders>
          </w:tcPr>
          <w:p w:rsidR="00F773DC" w:rsidRPr="000F63FC" w:rsidRDefault="00F773DC" w:rsidP="00D3418E">
            <w:pPr>
              <w:pStyle w:val="af"/>
              <w:rPr>
                <w:b/>
                <w:bCs/>
              </w:rPr>
            </w:pPr>
          </w:p>
        </w:tc>
        <w:tc>
          <w:tcPr>
            <w:tcW w:w="1620" w:type="dxa"/>
            <w:tcBorders>
              <w:top w:val="single" w:sz="4" w:space="0" w:color="auto"/>
              <w:left w:val="single" w:sz="4" w:space="0" w:color="auto"/>
              <w:bottom w:val="single" w:sz="4" w:space="0" w:color="auto"/>
              <w:right w:val="single" w:sz="4" w:space="0" w:color="auto"/>
            </w:tcBorders>
          </w:tcPr>
          <w:p w:rsidR="00F773DC" w:rsidRPr="00CB3FE2" w:rsidRDefault="00F773DC" w:rsidP="00D3418E">
            <w:pPr>
              <w:widowControl w:val="0"/>
              <w:jc w:val="both"/>
            </w:pPr>
            <w:r>
              <w:t xml:space="preserve">Семестр </w:t>
            </w:r>
            <w:r>
              <w:rPr>
                <w:lang w:val="en-US"/>
              </w:rPr>
              <w:t>X</w:t>
            </w:r>
          </w:p>
        </w:tc>
      </w:tr>
      <w:tr w:rsidR="00F773DC" w:rsidTr="00D3418E">
        <w:tc>
          <w:tcPr>
            <w:tcW w:w="652"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t>1.</w:t>
            </w:r>
          </w:p>
        </w:tc>
        <w:tc>
          <w:tcPr>
            <w:tcW w:w="7196" w:type="dxa"/>
            <w:tcBorders>
              <w:left w:val="single" w:sz="4" w:space="0" w:color="auto"/>
              <w:right w:val="single" w:sz="4" w:space="0" w:color="auto"/>
            </w:tcBorders>
          </w:tcPr>
          <w:p w:rsidR="00F773DC" w:rsidRPr="00273072" w:rsidRDefault="00F773DC" w:rsidP="00D3418E">
            <w:r w:rsidRPr="00273072">
              <w:t>Сахарный диабет у детей: этиопатогенез, диагностика, лечение</w:t>
            </w:r>
          </w:p>
        </w:tc>
        <w:tc>
          <w:tcPr>
            <w:tcW w:w="1620"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center"/>
            </w:pPr>
            <w:r>
              <w:t>4,7</w:t>
            </w:r>
          </w:p>
        </w:tc>
      </w:tr>
      <w:tr w:rsidR="00F773DC" w:rsidTr="00D3418E">
        <w:tc>
          <w:tcPr>
            <w:tcW w:w="652"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t>2.</w:t>
            </w:r>
          </w:p>
        </w:tc>
        <w:tc>
          <w:tcPr>
            <w:tcW w:w="7196" w:type="dxa"/>
            <w:tcBorders>
              <w:left w:val="single" w:sz="4" w:space="0" w:color="auto"/>
              <w:right w:val="single" w:sz="4" w:space="0" w:color="auto"/>
            </w:tcBorders>
          </w:tcPr>
          <w:p w:rsidR="00F773DC" w:rsidRPr="00273072" w:rsidRDefault="00F773DC" w:rsidP="00D3418E">
            <w:r w:rsidRPr="00273072">
              <w:t>Острые и хронические осложнения при сахарном диабете (коматозные состояния, микроангиопатии): этиопатогенез, диагностика, лечение, неотложная терапия</w:t>
            </w:r>
          </w:p>
        </w:tc>
        <w:tc>
          <w:tcPr>
            <w:tcW w:w="1620"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center"/>
            </w:pPr>
            <w:r>
              <w:t>4,7</w:t>
            </w:r>
          </w:p>
        </w:tc>
      </w:tr>
      <w:tr w:rsidR="00F773DC" w:rsidTr="00D3418E">
        <w:tc>
          <w:tcPr>
            <w:tcW w:w="652"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lastRenderedPageBreak/>
              <w:t>3.</w:t>
            </w:r>
          </w:p>
        </w:tc>
        <w:tc>
          <w:tcPr>
            <w:tcW w:w="7196" w:type="dxa"/>
            <w:tcBorders>
              <w:left w:val="single" w:sz="4" w:space="0" w:color="auto"/>
              <w:right w:val="single" w:sz="4" w:space="0" w:color="auto"/>
            </w:tcBorders>
          </w:tcPr>
          <w:p w:rsidR="00F773DC" w:rsidRPr="00273072" w:rsidRDefault="00F773DC" w:rsidP="00D3418E">
            <w:r w:rsidRPr="00273072">
              <w:t>Ожирение у детей: этиопатогенез, диагностика, лечение, профилактика</w:t>
            </w:r>
          </w:p>
        </w:tc>
        <w:tc>
          <w:tcPr>
            <w:tcW w:w="1620"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center"/>
            </w:pPr>
            <w:r>
              <w:t>4,7</w:t>
            </w:r>
          </w:p>
        </w:tc>
      </w:tr>
      <w:tr w:rsidR="00F773DC" w:rsidTr="00D3418E">
        <w:tc>
          <w:tcPr>
            <w:tcW w:w="652"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t>4.</w:t>
            </w:r>
          </w:p>
        </w:tc>
        <w:tc>
          <w:tcPr>
            <w:tcW w:w="7196" w:type="dxa"/>
            <w:tcBorders>
              <w:left w:val="single" w:sz="4" w:space="0" w:color="auto"/>
              <w:right w:val="single" w:sz="4" w:space="0" w:color="auto"/>
            </w:tcBorders>
          </w:tcPr>
          <w:p w:rsidR="00F773DC" w:rsidRPr="00273072" w:rsidRDefault="00F773DC" w:rsidP="00D3418E">
            <w:r w:rsidRPr="00273072">
              <w:t>Заболевания щитовидной и паращитовидных желез у детей (врожденный гипотиреоз, диффузный токсический зоб, эндемический зоб, аутоиммунный тиреоидит, гипопаратиреоз, гиперпаратиреоз): этиопатогенез, диагностика, лечение, неотложная терапия, профилактика, скрининг</w:t>
            </w:r>
          </w:p>
        </w:tc>
        <w:tc>
          <w:tcPr>
            <w:tcW w:w="1620"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center"/>
            </w:pPr>
            <w:r>
              <w:t>4,7</w:t>
            </w:r>
          </w:p>
        </w:tc>
      </w:tr>
      <w:tr w:rsidR="00F773DC" w:rsidTr="00D3418E">
        <w:tc>
          <w:tcPr>
            <w:tcW w:w="652"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t>5.</w:t>
            </w:r>
          </w:p>
        </w:tc>
        <w:tc>
          <w:tcPr>
            <w:tcW w:w="7196" w:type="dxa"/>
            <w:tcBorders>
              <w:left w:val="single" w:sz="4" w:space="0" w:color="auto"/>
              <w:right w:val="single" w:sz="4" w:space="0" w:color="auto"/>
            </w:tcBorders>
          </w:tcPr>
          <w:p w:rsidR="00F773DC" w:rsidRDefault="00F773DC" w:rsidP="00D3418E">
            <w:r>
              <w:t>Патология надпочечников (адреногенитальный синдром, острая и хроническая надпочечниковая недостаточность, феохромацитома): этиопатогенез, диагностика, лечение, неотложная терапия,профилактика, скрининг</w:t>
            </w:r>
          </w:p>
        </w:tc>
        <w:tc>
          <w:tcPr>
            <w:tcW w:w="1620"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center"/>
            </w:pPr>
            <w:r>
              <w:t>4,7</w:t>
            </w:r>
          </w:p>
        </w:tc>
      </w:tr>
      <w:tr w:rsidR="00F773DC" w:rsidTr="00D3418E">
        <w:tc>
          <w:tcPr>
            <w:tcW w:w="652"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t>6.</w:t>
            </w:r>
          </w:p>
        </w:tc>
        <w:tc>
          <w:tcPr>
            <w:tcW w:w="7196" w:type="dxa"/>
            <w:tcBorders>
              <w:left w:val="single" w:sz="4" w:space="0" w:color="auto"/>
              <w:right w:val="single" w:sz="4" w:space="0" w:color="auto"/>
            </w:tcBorders>
          </w:tcPr>
          <w:p w:rsidR="00F773DC" w:rsidRDefault="00F773DC" w:rsidP="00D3418E">
            <w:r>
              <w:t>Патология половых желез у детей (задержка полового развития, преждевременное половое развитие, нарушение формирования пола): этиопатогенез, диагностика, лечение</w:t>
            </w:r>
          </w:p>
        </w:tc>
        <w:tc>
          <w:tcPr>
            <w:tcW w:w="1620"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center"/>
            </w:pPr>
            <w:r>
              <w:t>4,7</w:t>
            </w:r>
          </w:p>
        </w:tc>
      </w:tr>
      <w:tr w:rsidR="00F773DC" w:rsidTr="00D3418E">
        <w:tc>
          <w:tcPr>
            <w:tcW w:w="652"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r>
              <w:t>7.</w:t>
            </w:r>
          </w:p>
        </w:tc>
        <w:tc>
          <w:tcPr>
            <w:tcW w:w="7196" w:type="dxa"/>
            <w:tcBorders>
              <w:left w:val="single" w:sz="4" w:space="0" w:color="auto"/>
              <w:right w:val="single" w:sz="4" w:space="0" w:color="auto"/>
            </w:tcBorders>
          </w:tcPr>
          <w:p w:rsidR="00F773DC" w:rsidRDefault="00F773DC" w:rsidP="00D3418E">
            <w:r>
              <w:t>Патология роста и заболевания гипоталамо-гипофизарной системы у детей (задержка роста разного генеза, болезнь Иценко-Кушинга, несахарный диабет): этиопатогенез, диагностика, лечение</w:t>
            </w:r>
          </w:p>
        </w:tc>
        <w:tc>
          <w:tcPr>
            <w:tcW w:w="1620"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center"/>
            </w:pPr>
            <w:r>
              <w:t>4,7</w:t>
            </w:r>
          </w:p>
        </w:tc>
      </w:tr>
      <w:tr w:rsidR="00F773DC" w:rsidTr="00D3418E">
        <w:tc>
          <w:tcPr>
            <w:tcW w:w="652" w:type="dxa"/>
            <w:tcBorders>
              <w:top w:val="single" w:sz="4" w:space="0" w:color="auto"/>
              <w:left w:val="single" w:sz="4" w:space="0" w:color="auto"/>
              <w:bottom w:val="single" w:sz="4" w:space="0" w:color="auto"/>
              <w:right w:val="single" w:sz="4" w:space="0" w:color="auto"/>
            </w:tcBorders>
          </w:tcPr>
          <w:p w:rsidR="00F773DC" w:rsidRDefault="00F773DC" w:rsidP="00D3418E">
            <w:pPr>
              <w:widowControl w:val="0"/>
              <w:jc w:val="both"/>
            </w:pPr>
          </w:p>
        </w:tc>
        <w:tc>
          <w:tcPr>
            <w:tcW w:w="7196" w:type="dxa"/>
            <w:tcBorders>
              <w:left w:val="single" w:sz="4" w:space="0" w:color="auto"/>
              <w:bottom w:val="single" w:sz="4" w:space="0" w:color="auto"/>
              <w:right w:val="single" w:sz="4" w:space="0" w:color="auto"/>
            </w:tcBorders>
          </w:tcPr>
          <w:p w:rsidR="00F773DC" w:rsidRPr="007151A2" w:rsidRDefault="00F773DC" w:rsidP="00D3418E">
            <w:pPr>
              <w:pStyle w:val="af"/>
              <w:rPr>
                <w:b/>
                <w:bCs/>
              </w:rPr>
            </w:pPr>
            <w:r>
              <w:rPr>
                <w:b/>
                <w:bCs/>
              </w:rPr>
              <w:t xml:space="preserve">ИТОГО </w:t>
            </w:r>
          </w:p>
        </w:tc>
        <w:tc>
          <w:tcPr>
            <w:tcW w:w="1620" w:type="dxa"/>
            <w:tcBorders>
              <w:top w:val="single" w:sz="4" w:space="0" w:color="auto"/>
              <w:left w:val="single" w:sz="4" w:space="0" w:color="auto"/>
              <w:bottom w:val="single" w:sz="4" w:space="0" w:color="auto"/>
              <w:right w:val="single" w:sz="4" w:space="0" w:color="auto"/>
            </w:tcBorders>
          </w:tcPr>
          <w:p w:rsidR="00F773DC" w:rsidRPr="004A203B" w:rsidRDefault="00F773DC" w:rsidP="00D3418E">
            <w:pPr>
              <w:widowControl w:val="0"/>
              <w:jc w:val="center"/>
              <w:rPr>
                <w:b/>
              </w:rPr>
            </w:pPr>
            <w:r>
              <w:rPr>
                <w:b/>
              </w:rPr>
              <w:t>33</w:t>
            </w:r>
          </w:p>
        </w:tc>
      </w:tr>
    </w:tbl>
    <w:p w:rsidR="00F773DC" w:rsidRDefault="00F773DC" w:rsidP="00F773DC"/>
    <w:p w:rsidR="00F773DC" w:rsidRDefault="00F773DC" w:rsidP="00807E14">
      <w:pPr>
        <w:jc w:val="both"/>
        <w:rPr>
          <w:b/>
          <w:bCs/>
        </w:rPr>
      </w:pPr>
      <w:r w:rsidRPr="00335475">
        <w:rPr>
          <w:b/>
          <w:bCs/>
        </w:rPr>
        <w:t>5.8. Распределение самостоятельной работы студента (СРС)</w:t>
      </w:r>
      <w:r w:rsidRPr="00335475">
        <w:rPr>
          <w:b/>
          <w:bCs/>
          <w:caps/>
        </w:rPr>
        <w:t xml:space="preserve"> </w:t>
      </w:r>
      <w:r w:rsidRPr="00335475">
        <w:rPr>
          <w:b/>
          <w:bCs/>
        </w:rPr>
        <w:t>по видам и семестрам</w:t>
      </w:r>
    </w:p>
    <w:p w:rsidR="00807E14" w:rsidRPr="0046658D" w:rsidRDefault="00807E14" w:rsidP="00F773DC">
      <w:pPr>
        <w:ind w:firstLine="567"/>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6275"/>
        <w:gridCol w:w="2658"/>
      </w:tblGrid>
      <w:tr w:rsidR="00F773DC" w:rsidTr="00D3418E">
        <w:tc>
          <w:tcPr>
            <w:tcW w:w="673" w:type="dxa"/>
          </w:tcPr>
          <w:p w:rsidR="00F773DC" w:rsidRDefault="00F773DC" w:rsidP="00D3418E">
            <w:pPr>
              <w:widowControl w:val="0"/>
              <w:jc w:val="both"/>
            </w:pPr>
            <w:r w:rsidRPr="0046658D">
              <w:t>п/№</w:t>
            </w:r>
          </w:p>
        </w:tc>
        <w:tc>
          <w:tcPr>
            <w:tcW w:w="6275" w:type="dxa"/>
          </w:tcPr>
          <w:p w:rsidR="00F773DC" w:rsidRDefault="00F773DC" w:rsidP="00D3418E">
            <w:pPr>
              <w:widowControl w:val="0"/>
              <w:jc w:val="center"/>
            </w:pPr>
            <w:r w:rsidRPr="0046658D">
              <w:t>На</w:t>
            </w:r>
            <w:r>
              <w:t>именование вида СРС*</w:t>
            </w:r>
          </w:p>
        </w:tc>
        <w:tc>
          <w:tcPr>
            <w:tcW w:w="2658" w:type="dxa"/>
          </w:tcPr>
          <w:p w:rsidR="00F773DC" w:rsidRDefault="00F773DC" w:rsidP="00D3418E">
            <w:pPr>
              <w:widowControl w:val="0"/>
              <w:jc w:val="center"/>
            </w:pPr>
            <w:r w:rsidRPr="00F95659">
              <w:rPr>
                <w:color w:val="000000"/>
              </w:rPr>
              <w:t xml:space="preserve">Объем в </w:t>
            </w:r>
            <w:r>
              <w:rPr>
                <w:color w:val="000000"/>
              </w:rPr>
              <w:t>АЧ</w:t>
            </w:r>
          </w:p>
        </w:tc>
      </w:tr>
      <w:tr w:rsidR="00F773DC" w:rsidTr="00D3418E">
        <w:tc>
          <w:tcPr>
            <w:tcW w:w="673" w:type="dxa"/>
          </w:tcPr>
          <w:p w:rsidR="00F773DC" w:rsidRDefault="00F773DC" w:rsidP="00D3418E">
            <w:pPr>
              <w:widowControl w:val="0"/>
              <w:jc w:val="both"/>
            </w:pPr>
          </w:p>
        </w:tc>
        <w:tc>
          <w:tcPr>
            <w:tcW w:w="6275" w:type="dxa"/>
          </w:tcPr>
          <w:p w:rsidR="00F773DC" w:rsidRDefault="00F773DC" w:rsidP="00D3418E">
            <w:pPr>
              <w:widowControl w:val="0"/>
              <w:jc w:val="both"/>
            </w:pPr>
          </w:p>
        </w:tc>
        <w:tc>
          <w:tcPr>
            <w:tcW w:w="2658" w:type="dxa"/>
          </w:tcPr>
          <w:p w:rsidR="00F773DC" w:rsidRPr="004A203B" w:rsidRDefault="00F773DC" w:rsidP="00D3418E">
            <w:pPr>
              <w:widowControl w:val="0"/>
              <w:jc w:val="center"/>
              <w:rPr>
                <w:lang w:val="en-US"/>
              </w:rPr>
            </w:pPr>
            <w:r>
              <w:t xml:space="preserve">Семестр </w:t>
            </w:r>
            <w:r>
              <w:rPr>
                <w:lang w:val="en-US"/>
              </w:rPr>
              <w:t>X</w:t>
            </w:r>
          </w:p>
        </w:tc>
      </w:tr>
      <w:tr w:rsidR="00F773DC" w:rsidTr="00D3418E">
        <w:tc>
          <w:tcPr>
            <w:tcW w:w="673" w:type="dxa"/>
          </w:tcPr>
          <w:p w:rsidR="00F773DC" w:rsidRDefault="00F773DC" w:rsidP="00D3418E">
            <w:pPr>
              <w:widowControl w:val="0"/>
              <w:jc w:val="both"/>
            </w:pPr>
            <w:r>
              <w:t>1.</w:t>
            </w:r>
          </w:p>
        </w:tc>
        <w:tc>
          <w:tcPr>
            <w:tcW w:w="6275" w:type="dxa"/>
          </w:tcPr>
          <w:p w:rsidR="00F773DC" w:rsidRPr="007151A2" w:rsidRDefault="00F773DC" w:rsidP="00D3418E">
            <w:pPr>
              <w:widowControl w:val="0"/>
              <w:jc w:val="both"/>
              <w:rPr>
                <w:iCs/>
              </w:rPr>
            </w:pPr>
            <w:r>
              <w:rPr>
                <w:iCs/>
              </w:rPr>
              <w:t>Работа с литературными источниками информации</w:t>
            </w:r>
          </w:p>
        </w:tc>
        <w:tc>
          <w:tcPr>
            <w:tcW w:w="2658" w:type="dxa"/>
          </w:tcPr>
          <w:p w:rsidR="00F773DC" w:rsidRDefault="00F773DC" w:rsidP="00D3418E">
            <w:pPr>
              <w:widowControl w:val="0"/>
              <w:jc w:val="center"/>
            </w:pPr>
            <w:r>
              <w:t>10</w:t>
            </w:r>
          </w:p>
        </w:tc>
      </w:tr>
      <w:tr w:rsidR="00F773DC" w:rsidTr="00D3418E">
        <w:tc>
          <w:tcPr>
            <w:tcW w:w="673" w:type="dxa"/>
          </w:tcPr>
          <w:p w:rsidR="00F773DC" w:rsidRDefault="00F773DC" w:rsidP="00D3418E">
            <w:pPr>
              <w:widowControl w:val="0"/>
              <w:jc w:val="both"/>
            </w:pPr>
            <w:r>
              <w:t>2.</w:t>
            </w:r>
          </w:p>
        </w:tc>
        <w:tc>
          <w:tcPr>
            <w:tcW w:w="6275" w:type="dxa"/>
          </w:tcPr>
          <w:p w:rsidR="00F773DC" w:rsidRPr="007151A2" w:rsidRDefault="00F773DC" w:rsidP="00D3418E">
            <w:pPr>
              <w:widowControl w:val="0"/>
              <w:jc w:val="both"/>
              <w:rPr>
                <w:iCs/>
              </w:rPr>
            </w:pPr>
            <w:r>
              <w:rPr>
                <w:iCs/>
              </w:rPr>
              <w:t>Подготовка к интерактивным занятиям</w:t>
            </w:r>
          </w:p>
        </w:tc>
        <w:tc>
          <w:tcPr>
            <w:tcW w:w="2658" w:type="dxa"/>
          </w:tcPr>
          <w:p w:rsidR="00F773DC" w:rsidRDefault="00F773DC" w:rsidP="00D3418E">
            <w:pPr>
              <w:widowControl w:val="0"/>
              <w:jc w:val="center"/>
            </w:pPr>
            <w:r>
              <w:t>3</w:t>
            </w:r>
          </w:p>
        </w:tc>
      </w:tr>
      <w:tr w:rsidR="00F773DC" w:rsidTr="00D3418E">
        <w:tc>
          <w:tcPr>
            <w:tcW w:w="673" w:type="dxa"/>
          </w:tcPr>
          <w:p w:rsidR="00F773DC" w:rsidRDefault="00F773DC" w:rsidP="00D3418E">
            <w:pPr>
              <w:widowControl w:val="0"/>
              <w:jc w:val="both"/>
            </w:pPr>
          </w:p>
        </w:tc>
        <w:tc>
          <w:tcPr>
            <w:tcW w:w="6275" w:type="dxa"/>
          </w:tcPr>
          <w:p w:rsidR="00F773DC" w:rsidRDefault="00F773DC" w:rsidP="00D3418E">
            <w:pPr>
              <w:widowControl w:val="0"/>
              <w:jc w:val="both"/>
            </w:pPr>
            <w:r w:rsidRPr="007151A2">
              <w:rPr>
                <w:b/>
                <w:bCs/>
              </w:rPr>
              <w:t>ИТОГО</w:t>
            </w:r>
            <w:r>
              <w:t xml:space="preserve"> </w:t>
            </w:r>
          </w:p>
        </w:tc>
        <w:tc>
          <w:tcPr>
            <w:tcW w:w="2658" w:type="dxa"/>
          </w:tcPr>
          <w:p w:rsidR="00F773DC" w:rsidRPr="004A203B" w:rsidRDefault="00F773DC" w:rsidP="00D3418E">
            <w:pPr>
              <w:widowControl w:val="0"/>
              <w:jc w:val="center"/>
              <w:rPr>
                <w:b/>
              </w:rPr>
            </w:pPr>
            <w:r>
              <w:rPr>
                <w:b/>
              </w:rPr>
              <w:t>13</w:t>
            </w:r>
          </w:p>
        </w:tc>
      </w:tr>
    </w:tbl>
    <w:p w:rsidR="00807E14" w:rsidRDefault="00807E14" w:rsidP="00807E14">
      <w:pPr>
        <w:autoSpaceDE w:val="0"/>
        <w:autoSpaceDN w:val="0"/>
        <w:adjustRightInd w:val="0"/>
        <w:rPr>
          <w:bCs/>
        </w:rPr>
      </w:pPr>
    </w:p>
    <w:p w:rsidR="008C746D" w:rsidRDefault="008C746D" w:rsidP="00807E14">
      <w:pPr>
        <w:autoSpaceDE w:val="0"/>
        <w:autoSpaceDN w:val="0"/>
        <w:adjustRightInd w:val="0"/>
        <w:rPr>
          <w:b/>
          <w:sz w:val="28"/>
          <w:szCs w:val="28"/>
        </w:rPr>
      </w:pPr>
      <w:r>
        <w:rPr>
          <w:b/>
          <w:sz w:val="28"/>
          <w:szCs w:val="28"/>
        </w:rPr>
        <w:t xml:space="preserve"> </w:t>
      </w:r>
    </w:p>
    <w:p w:rsidR="00807E14" w:rsidRDefault="00807E14" w:rsidP="00807E14">
      <w:pPr>
        <w:autoSpaceDE w:val="0"/>
        <w:jc w:val="both"/>
        <w:rPr>
          <w:b/>
        </w:rPr>
      </w:pPr>
      <w:r>
        <w:rPr>
          <w:b/>
        </w:rPr>
        <w:t>6. ТРЕБОВАНИЯ К МАТЕРИАЛЬНО-ТЕХНИЧЕСКОМУ И УЧЕБНО-МЕТОДИЧЕСКОМУ ОБЕСПЕЧЕНИЮ ДИСЦИПЛИНЫ</w:t>
      </w:r>
    </w:p>
    <w:p w:rsidR="00807E14" w:rsidRDefault="00807E14" w:rsidP="00807E14">
      <w:pPr>
        <w:autoSpaceDE w:val="0"/>
        <w:jc w:val="both"/>
        <w:rPr>
          <w:b/>
        </w:rPr>
      </w:pPr>
    </w:p>
    <w:p w:rsidR="00807E14" w:rsidRDefault="00807E14" w:rsidP="00807E14">
      <w:r>
        <w:rPr>
          <w:b/>
        </w:rPr>
        <w:t xml:space="preserve">6.1. Перечень помещений, необходимых для проведения аудиторных занятий по дисциплине: </w:t>
      </w:r>
      <w:r>
        <w:t>специально оборудованные помещения (аудитория, кабинет) для проведения лекционных занятий, практических занятий при изучении дисциплины, в том числе:</w:t>
      </w:r>
    </w:p>
    <w:p w:rsidR="00807E14" w:rsidRDefault="00807E14" w:rsidP="00807E14">
      <w:pPr>
        <w:widowControl w:val="0"/>
        <w:numPr>
          <w:ilvl w:val="0"/>
          <w:numId w:val="25"/>
        </w:numPr>
        <w:shd w:val="clear" w:color="auto" w:fill="FFFFFF"/>
        <w:tabs>
          <w:tab w:val="left" w:pos="284"/>
        </w:tabs>
        <w:autoSpaceDE w:val="0"/>
        <w:ind w:left="0" w:firstLine="0"/>
        <w:jc w:val="both"/>
        <w:rPr>
          <w:iCs/>
        </w:rPr>
      </w:pPr>
      <w:r>
        <w:t xml:space="preserve">аудитория </w:t>
      </w:r>
      <w:r>
        <w:rPr>
          <w:iCs/>
        </w:rPr>
        <w:t>для проведения лекционных занятий - 1</w:t>
      </w:r>
    </w:p>
    <w:p w:rsidR="00807E14" w:rsidRDefault="00807E14" w:rsidP="00807E14">
      <w:pPr>
        <w:widowControl w:val="0"/>
        <w:numPr>
          <w:ilvl w:val="0"/>
          <w:numId w:val="25"/>
        </w:numPr>
        <w:shd w:val="clear" w:color="auto" w:fill="FFFFFF"/>
        <w:tabs>
          <w:tab w:val="left" w:pos="284"/>
        </w:tabs>
        <w:autoSpaceDE w:val="0"/>
        <w:ind w:left="0" w:firstLine="0"/>
        <w:jc w:val="both"/>
        <w:rPr>
          <w:iCs/>
        </w:rPr>
      </w:pPr>
      <w:r>
        <w:rPr>
          <w:iCs/>
        </w:rPr>
        <w:t>учебные комнаты для проведения клинич</w:t>
      </w:r>
      <w:r w:rsidR="00742615">
        <w:rPr>
          <w:iCs/>
        </w:rPr>
        <w:t>еских практических занятий  -  1</w:t>
      </w:r>
    </w:p>
    <w:p w:rsidR="00807E14" w:rsidRPr="005E53C8" w:rsidRDefault="00807E14" w:rsidP="00807E14">
      <w:pPr>
        <w:widowControl w:val="0"/>
        <w:numPr>
          <w:ilvl w:val="0"/>
          <w:numId w:val="25"/>
        </w:numPr>
        <w:shd w:val="clear" w:color="auto" w:fill="FFFFFF"/>
        <w:tabs>
          <w:tab w:val="left" w:pos="284"/>
        </w:tabs>
        <w:autoSpaceDE w:val="0"/>
        <w:ind w:left="0" w:firstLine="0"/>
        <w:jc w:val="both"/>
        <w:rPr>
          <w:b/>
        </w:rPr>
      </w:pPr>
      <w:r>
        <w:rPr>
          <w:iCs/>
        </w:rPr>
        <w:t xml:space="preserve">аудитории, оборудованные симуляционной техникой, для проведения клинических практических занятий в центре практических навыков </w:t>
      </w:r>
    </w:p>
    <w:p w:rsidR="00807E14" w:rsidRDefault="00807E14" w:rsidP="00807E14">
      <w:pPr>
        <w:widowControl w:val="0"/>
        <w:shd w:val="clear" w:color="auto" w:fill="FFFFFF"/>
        <w:tabs>
          <w:tab w:val="left" w:pos="1134"/>
        </w:tabs>
        <w:autoSpaceDE w:val="0"/>
        <w:ind w:left="851"/>
        <w:jc w:val="both"/>
        <w:rPr>
          <w:b/>
        </w:rPr>
      </w:pPr>
    </w:p>
    <w:p w:rsidR="00807E14" w:rsidRDefault="00807E14" w:rsidP="00807E14">
      <w:pPr>
        <w:rPr>
          <w:b/>
        </w:rPr>
      </w:pPr>
      <w:r>
        <w:rPr>
          <w:b/>
        </w:rPr>
        <w:t>6.2. Перечень оборудования, необходимого для проведения аудиторных занятий по дисциплине:</w:t>
      </w:r>
      <w:r>
        <w:rPr>
          <w:i/>
        </w:rPr>
        <w:t xml:space="preserve"> </w:t>
      </w:r>
      <w:r>
        <w:t>мультимедийный комплекс (ноутбук, проектор, экран), доски.</w:t>
      </w:r>
      <w:r>
        <w:rPr>
          <w:i/>
        </w:rPr>
        <w:t xml:space="preserve"> </w:t>
      </w:r>
    </w:p>
    <w:p w:rsidR="00807E14" w:rsidRDefault="00807E14" w:rsidP="00807E14">
      <w:pPr>
        <w:rPr>
          <w:b/>
        </w:rPr>
      </w:pPr>
    </w:p>
    <w:p w:rsidR="00807E14" w:rsidRDefault="00807E14" w:rsidP="00807E14">
      <w:pPr>
        <w:rPr>
          <w:b/>
        </w:rPr>
      </w:pPr>
      <w:r>
        <w:rPr>
          <w:b/>
        </w:rPr>
        <w:t>6.3  Материально-технические средства</w:t>
      </w:r>
    </w:p>
    <w:tbl>
      <w:tblPr>
        <w:tblW w:w="105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3545"/>
        <w:gridCol w:w="4536"/>
        <w:gridCol w:w="1923"/>
      </w:tblGrid>
      <w:tr w:rsidR="008C746D" w:rsidRPr="0006358D" w:rsidTr="00742615">
        <w:trPr>
          <w:cantSplit/>
          <w:trHeight w:val="145"/>
        </w:trPr>
        <w:tc>
          <w:tcPr>
            <w:tcW w:w="556" w:type="dxa"/>
            <w:tcBorders>
              <w:top w:val="single" w:sz="4" w:space="0" w:color="auto"/>
              <w:left w:val="single" w:sz="4" w:space="0" w:color="auto"/>
              <w:bottom w:val="single" w:sz="4" w:space="0" w:color="auto"/>
              <w:right w:val="single" w:sz="4" w:space="0" w:color="auto"/>
            </w:tcBorders>
          </w:tcPr>
          <w:p w:rsidR="008C746D" w:rsidRPr="0006358D" w:rsidRDefault="008C746D" w:rsidP="000C724E">
            <w:pPr>
              <w:jc w:val="center"/>
              <w:rPr>
                <w:sz w:val="28"/>
                <w:szCs w:val="28"/>
              </w:rPr>
            </w:pPr>
          </w:p>
          <w:p w:rsidR="008C746D" w:rsidRPr="0006358D" w:rsidRDefault="008C746D" w:rsidP="000C724E">
            <w:pPr>
              <w:jc w:val="center"/>
              <w:rPr>
                <w:sz w:val="28"/>
                <w:szCs w:val="28"/>
              </w:rPr>
            </w:pPr>
            <w:r w:rsidRPr="0006358D">
              <w:rPr>
                <w:sz w:val="28"/>
                <w:szCs w:val="28"/>
              </w:rPr>
              <w:t>№</w:t>
            </w:r>
          </w:p>
          <w:p w:rsidR="008C746D" w:rsidRPr="0006358D" w:rsidRDefault="008C746D" w:rsidP="000C724E">
            <w:pPr>
              <w:jc w:val="center"/>
              <w:rPr>
                <w:sz w:val="28"/>
                <w:szCs w:val="28"/>
              </w:rPr>
            </w:pPr>
            <w:r w:rsidRPr="0006358D">
              <w:rPr>
                <w:sz w:val="28"/>
                <w:szCs w:val="28"/>
              </w:rPr>
              <w:t>п/п</w:t>
            </w:r>
          </w:p>
        </w:tc>
        <w:tc>
          <w:tcPr>
            <w:tcW w:w="3545" w:type="dxa"/>
            <w:tcBorders>
              <w:top w:val="single" w:sz="4" w:space="0" w:color="auto"/>
              <w:left w:val="single" w:sz="4" w:space="0" w:color="auto"/>
              <w:bottom w:val="single" w:sz="4" w:space="0" w:color="auto"/>
              <w:right w:val="single" w:sz="4" w:space="0" w:color="auto"/>
            </w:tcBorders>
          </w:tcPr>
          <w:p w:rsidR="008C746D" w:rsidRPr="006E7DEC" w:rsidRDefault="008C746D" w:rsidP="000C724E">
            <w:pPr>
              <w:jc w:val="center"/>
            </w:pPr>
          </w:p>
          <w:p w:rsidR="008C746D" w:rsidRPr="006E7DEC" w:rsidRDefault="008C746D" w:rsidP="000C724E">
            <w:pPr>
              <w:jc w:val="center"/>
            </w:pPr>
            <w:r w:rsidRPr="006E7DEC">
              <w:t>Наименование</w:t>
            </w:r>
          </w:p>
          <w:p w:rsidR="008C746D" w:rsidRPr="006E7DEC" w:rsidRDefault="008C746D" w:rsidP="000C724E">
            <w:pPr>
              <w:jc w:val="center"/>
            </w:pPr>
            <w:r w:rsidRPr="006E7DEC">
              <w:t xml:space="preserve">дисциплин </w:t>
            </w:r>
          </w:p>
          <w:p w:rsidR="008C746D" w:rsidRPr="006E7DEC" w:rsidRDefault="008C746D" w:rsidP="000C724E">
            <w:pPr>
              <w:jc w:val="center"/>
            </w:pPr>
            <w:r w:rsidRPr="006E7DEC">
              <w:t xml:space="preserve">в соответствии </w:t>
            </w:r>
          </w:p>
          <w:p w:rsidR="008C746D" w:rsidRPr="006E7DEC" w:rsidRDefault="008C746D" w:rsidP="000C724E">
            <w:pPr>
              <w:jc w:val="center"/>
            </w:pPr>
            <w:r w:rsidRPr="006E7DEC">
              <w:t>с учебным планом</w:t>
            </w:r>
          </w:p>
        </w:tc>
        <w:tc>
          <w:tcPr>
            <w:tcW w:w="4536" w:type="dxa"/>
            <w:tcBorders>
              <w:top w:val="single" w:sz="4" w:space="0" w:color="auto"/>
              <w:left w:val="single" w:sz="4" w:space="0" w:color="auto"/>
              <w:bottom w:val="single" w:sz="4" w:space="0" w:color="auto"/>
              <w:right w:val="single" w:sz="4" w:space="0" w:color="auto"/>
            </w:tcBorders>
          </w:tcPr>
          <w:p w:rsidR="008C746D" w:rsidRPr="006E7DEC" w:rsidRDefault="008C746D" w:rsidP="000C724E">
            <w:pPr>
              <w:jc w:val="center"/>
            </w:pPr>
          </w:p>
          <w:p w:rsidR="008C746D" w:rsidRPr="006E7DEC" w:rsidRDefault="008C746D" w:rsidP="000C724E">
            <w:pPr>
              <w:jc w:val="center"/>
            </w:pPr>
            <w:r w:rsidRPr="006E7DEC">
              <w:t xml:space="preserve">Наименование специализированных </w:t>
            </w:r>
          </w:p>
          <w:p w:rsidR="008C746D" w:rsidRPr="006E7DEC" w:rsidRDefault="008C746D" w:rsidP="000C724E">
            <w:pPr>
              <w:jc w:val="center"/>
            </w:pPr>
            <w:r w:rsidRPr="006E7DEC">
              <w:t>аудиторий, кабинетов, лабораторий и пр.</w:t>
            </w:r>
          </w:p>
          <w:p w:rsidR="008C746D" w:rsidRPr="006E7DEC" w:rsidRDefault="008C746D" w:rsidP="000C724E">
            <w:pPr>
              <w:jc w:val="center"/>
            </w:pPr>
            <w:r w:rsidRPr="006E7DEC">
              <w:t xml:space="preserve">с перечнем основного </w:t>
            </w:r>
          </w:p>
          <w:p w:rsidR="008C746D" w:rsidRPr="006E7DEC" w:rsidRDefault="008C746D" w:rsidP="000C724E">
            <w:pPr>
              <w:jc w:val="center"/>
            </w:pPr>
            <w:r w:rsidRPr="006E7DEC">
              <w:t>оборудования</w:t>
            </w:r>
          </w:p>
        </w:tc>
        <w:tc>
          <w:tcPr>
            <w:tcW w:w="1923" w:type="dxa"/>
            <w:tcBorders>
              <w:top w:val="single" w:sz="4" w:space="0" w:color="auto"/>
              <w:left w:val="single" w:sz="4" w:space="0" w:color="auto"/>
              <w:bottom w:val="single" w:sz="4" w:space="0" w:color="auto"/>
              <w:right w:val="single" w:sz="4" w:space="0" w:color="auto"/>
            </w:tcBorders>
          </w:tcPr>
          <w:p w:rsidR="008C746D" w:rsidRPr="006E7DEC" w:rsidRDefault="008C746D" w:rsidP="000C724E">
            <w:pPr>
              <w:jc w:val="center"/>
            </w:pPr>
          </w:p>
          <w:p w:rsidR="008C746D" w:rsidRPr="006E7DEC" w:rsidRDefault="008C746D" w:rsidP="000C724E">
            <w:pPr>
              <w:jc w:val="center"/>
            </w:pPr>
            <w:r w:rsidRPr="006E7DEC">
              <w:t>Форма владения,</w:t>
            </w:r>
          </w:p>
          <w:p w:rsidR="008C746D" w:rsidRPr="006E7DEC" w:rsidRDefault="008C746D" w:rsidP="000C724E">
            <w:pPr>
              <w:jc w:val="center"/>
            </w:pPr>
            <w:r w:rsidRPr="006E7DEC">
              <w:t>пользования (собственно</w:t>
            </w:r>
            <w:r w:rsidR="00742615">
              <w:t>сть,</w:t>
            </w:r>
          </w:p>
          <w:p w:rsidR="008C746D" w:rsidRPr="006E7DEC" w:rsidRDefault="008C746D" w:rsidP="000C724E">
            <w:pPr>
              <w:jc w:val="center"/>
            </w:pPr>
            <w:r w:rsidRPr="006E7DEC">
              <w:t>оперативное управление, аренда и т.п.)</w:t>
            </w:r>
          </w:p>
        </w:tc>
      </w:tr>
      <w:tr w:rsidR="00013F71" w:rsidRPr="0006358D" w:rsidTr="00742615">
        <w:trPr>
          <w:cantSplit/>
          <w:trHeight w:val="865"/>
        </w:trPr>
        <w:tc>
          <w:tcPr>
            <w:tcW w:w="556" w:type="dxa"/>
            <w:tcBorders>
              <w:top w:val="single" w:sz="4" w:space="0" w:color="auto"/>
              <w:left w:val="single" w:sz="4" w:space="0" w:color="auto"/>
              <w:bottom w:val="single" w:sz="4" w:space="0" w:color="auto"/>
              <w:right w:val="single" w:sz="4" w:space="0" w:color="auto"/>
            </w:tcBorders>
          </w:tcPr>
          <w:p w:rsidR="00013F71" w:rsidRPr="00742615" w:rsidRDefault="00013F71" w:rsidP="000C724E">
            <w:pPr>
              <w:jc w:val="center"/>
              <w:rPr>
                <w:szCs w:val="28"/>
              </w:rPr>
            </w:pPr>
            <w:r w:rsidRPr="00742615">
              <w:rPr>
                <w:szCs w:val="28"/>
              </w:rPr>
              <w:t>1.</w:t>
            </w:r>
          </w:p>
        </w:tc>
        <w:tc>
          <w:tcPr>
            <w:tcW w:w="3545" w:type="dxa"/>
            <w:tcBorders>
              <w:top w:val="single" w:sz="4" w:space="0" w:color="auto"/>
              <w:left w:val="single" w:sz="4" w:space="0" w:color="auto"/>
              <w:right w:val="single" w:sz="4" w:space="0" w:color="auto"/>
            </w:tcBorders>
            <w:vAlign w:val="center"/>
          </w:tcPr>
          <w:p w:rsidR="00013F71" w:rsidRPr="00013F71" w:rsidRDefault="00013F71" w:rsidP="00013F71">
            <w:pPr>
              <w:jc w:val="center"/>
              <w:rPr>
                <w:color w:val="C00000"/>
              </w:rPr>
            </w:pPr>
            <w:r>
              <w:rPr>
                <w:bCs/>
              </w:rPr>
              <w:t>Факультетская педиатрия, эндокринология</w:t>
            </w:r>
          </w:p>
        </w:tc>
        <w:tc>
          <w:tcPr>
            <w:tcW w:w="4536" w:type="dxa"/>
            <w:tcBorders>
              <w:top w:val="single" w:sz="4" w:space="0" w:color="auto"/>
              <w:left w:val="single" w:sz="4" w:space="0" w:color="auto"/>
              <w:bottom w:val="single" w:sz="4" w:space="0" w:color="auto"/>
              <w:right w:val="single" w:sz="4" w:space="0" w:color="auto"/>
            </w:tcBorders>
          </w:tcPr>
          <w:p w:rsidR="00013F71" w:rsidRPr="00013F71" w:rsidRDefault="00013F71" w:rsidP="000C724E">
            <w:pPr>
              <w:jc w:val="both"/>
            </w:pPr>
            <w:r w:rsidRPr="00013F71">
              <w:t xml:space="preserve">Аудитория (Республиканская детская клиническая больница) </w:t>
            </w:r>
          </w:p>
          <w:p w:rsidR="00013F71" w:rsidRPr="00013F71" w:rsidRDefault="00013F71" w:rsidP="001B060E">
            <w:pPr>
              <w:jc w:val="center"/>
            </w:pPr>
          </w:p>
        </w:tc>
        <w:tc>
          <w:tcPr>
            <w:tcW w:w="1923" w:type="dxa"/>
            <w:tcBorders>
              <w:top w:val="single" w:sz="4" w:space="0" w:color="auto"/>
              <w:left w:val="single" w:sz="4" w:space="0" w:color="auto"/>
              <w:bottom w:val="single" w:sz="4" w:space="0" w:color="auto"/>
              <w:right w:val="single" w:sz="4" w:space="0" w:color="auto"/>
            </w:tcBorders>
          </w:tcPr>
          <w:p w:rsidR="00013F71" w:rsidRPr="00013F71" w:rsidRDefault="00013F71" w:rsidP="000C724E">
            <w:pPr>
              <w:jc w:val="center"/>
            </w:pPr>
            <w:r w:rsidRPr="00013F71">
              <w:t>аренда безвозмездная</w:t>
            </w:r>
          </w:p>
        </w:tc>
      </w:tr>
      <w:tr w:rsidR="00013F71" w:rsidRPr="0006358D" w:rsidTr="00742615">
        <w:trPr>
          <w:cantSplit/>
          <w:trHeight w:val="1188"/>
        </w:trPr>
        <w:tc>
          <w:tcPr>
            <w:tcW w:w="556" w:type="dxa"/>
            <w:tcBorders>
              <w:top w:val="single" w:sz="4" w:space="0" w:color="auto"/>
              <w:left w:val="single" w:sz="4" w:space="0" w:color="auto"/>
              <w:bottom w:val="single" w:sz="4" w:space="0" w:color="auto"/>
              <w:right w:val="single" w:sz="4" w:space="0" w:color="auto"/>
            </w:tcBorders>
          </w:tcPr>
          <w:p w:rsidR="00013F71" w:rsidRPr="00742615" w:rsidRDefault="00013F71" w:rsidP="000C724E">
            <w:pPr>
              <w:jc w:val="center"/>
              <w:rPr>
                <w:szCs w:val="28"/>
              </w:rPr>
            </w:pPr>
            <w:r w:rsidRPr="00742615">
              <w:rPr>
                <w:szCs w:val="28"/>
              </w:rPr>
              <w:t>2.</w:t>
            </w:r>
          </w:p>
        </w:tc>
        <w:tc>
          <w:tcPr>
            <w:tcW w:w="3545" w:type="dxa"/>
            <w:tcBorders>
              <w:left w:val="single" w:sz="4" w:space="0" w:color="auto"/>
              <w:right w:val="single" w:sz="4" w:space="0" w:color="auto"/>
            </w:tcBorders>
            <w:vAlign w:val="center"/>
          </w:tcPr>
          <w:p w:rsidR="00013F71" w:rsidRPr="008C746D" w:rsidRDefault="00013F71" w:rsidP="00013F71">
            <w:pPr>
              <w:jc w:val="center"/>
              <w:rPr>
                <w:i/>
                <w:color w:val="C00000"/>
              </w:rPr>
            </w:pPr>
            <w:r>
              <w:rPr>
                <w:bCs/>
              </w:rPr>
              <w:t>Факультетская педиатрия, эндокринология</w:t>
            </w:r>
          </w:p>
        </w:tc>
        <w:tc>
          <w:tcPr>
            <w:tcW w:w="4536" w:type="dxa"/>
            <w:tcBorders>
              <w:top w:val="single" w:sz="4" w:space="0" w:color="auto"/>
              <w:left w:val="single" w:sz="4" w:space="0" w:color="auto"/>
              <w:bottom w:val="single" w:sz="4" w:space="0" w:color="auto"/>
              <w:right w:val="single" w:sz="4" w:space="0" w:color="auto"/>
            </w:tcBorders>
          </w:tcPr>
          <w:p w:rsidR="00013F71" w:rsidRPr="00013F71" w:rsidRDefault="00013F71" w:rsidP="000C724E">
            <w:pPr>
              <w:jc w:val="both"/>
            </w:pPr>
          </w:p>
          <w:p w:rsidR="00013F71" w:rsidRPr="003B24A7" w:rsidRDefault="00013F71" w:rsidP="000C724E">
            <w:pPr>
              <w:jc w:val="both"/>
              <w:rPr>
                <w:lang w:val="en-US"/>
              </w:rPr>
            </w:pPr>
            <w:r w:rsidRPr="00013F71">
              <w:t xml:space="preserve"> Демонстрационная аппаратура: ноутбук «</w:t>
            </w:r>
            <w:r w:rsidRPr="00013F71">
              <w:rPr>
                <w:lang w:val="en-US"/>
              </w:rPr>
              <w:t>ASUS</w:t>
            </w:r>
            <w:r w:rsidRPr="00013F71">
              <w:t>»</w:t>
            </w:r>
            <w:r w:rsidRPr="00013F71">
              <w:rPr>
                <w:lang w:val="en-US"/>
              </w:rPr>
              <w:t>X</w:t>
            </w:r>
            <w:r w:rsidRPr="00013F71">
              <w:t>51</w:t>
            </w:r>
            <w:r w:rsidRPr="00013F71">
              <w:rPr>
                <w:lang w:val="en-US"/>
              </w:rPr>
              <w:t>R</w:t>
            </w:r>
            <w:r w:rsidR="003B24A7">
              <w:t>, проектор</w:t>
            </w:r>
            <w:r w:rsidRPr="00013F71">
              <w:t xml:space="preserve"> «</w:t>
            </w:r>
            <w:r w:rsidRPr="00013F71">
              <w:rPr>
                <w:lang w:val="en-US"/>
              </w:rPr>
              <w:t>BENQ</w:t>
            </w:r>
            <w:r w:rsidRPr="00013F71">
              <w:t>»</w:t>
            </w:r>
            <w:r w:rsidRPr="00013F71">
              <w:rPr>
                <w:lang w:val="en-US"/>
              </w:rPr>
              <w:t>MP</w:t>
            </w:r>
            <w:r w:rsidRPr="00013F71">
              <w:t>611</w:t>
            </w:r>
            <w:r w:rsidRPr="00013F71">
              <w:rPr>
                <w:lang w:val="en-US"/>
              </w:rPr>
              <w:t>c</w:t>
            </w:r>
          </w:p>
        </w:tc>
        <w:tc>
          <w:tcPr>
            <w:tcW w:w="1923" w:type="dxa"/>
            <w:tcBorders>
              <w:top w:val="single" w:sz="4" w:space="0" w:color="auto"/>
              <w:left w:val="single" w:sz="4" w:space="0" w:color="auto"/>
              <w:right w:val="single" w:sz="4" w:space="0" w:color="auto"/>
            </w:tcBorders>
          </w:tcPr>
          <w:p w:rsidR="00013F71" w:rsidRPr="00013F71" w:rsidRDefault="00013F71" w:rsidP="000C724E">
            <w:pPr>
              <w:jc w:val="center"/>
            </w:pPr>
            <w:r w:rsidRPr="00013F71">
              <w:t xml:space="preserve">собственность </w:t>
            </w:r>
          </w:p>
        </w:tc>
      </w:tr>
      <w:tr w:rsidR="00013F71" w:rsidRPr="0006358D" w:rsidTr="00742615">
        <w:trPr>
          <w:cantSplit/>
          <w:trHeight w:val="1213"/>
        </w:trPr>
        <w:tc>
          <w:tcPr>
            <w:tcW w:w="556" w:type="dxa"/>
            <w:tcBorders>
              <w:top w:val="single" w:sz="4" w:space="0" w:color="auto"/>
              <w:left w:val="single" w:sz="4" w:space="0" w:color="auto"/>
              <w:bottom w:val="single" w:sz="4" w:space="0" w:color="auto"/>
              <w:right w:val="single" w:sz="4" w:space="0" w:color="auto"/>
            </w:tcBorders>
          </w:tcPr>
          <w:p w:rsidR="00013F71" w:rsidRPr="00742615" w:rsidRDefault="00013F71" w:rsidP="000C724E">
            <w:pPr>
              <w:jc w:val="center"/>
              <w:rPr>
                <w:szCs w:val="28"/>
              </w:rPr>
            </w:pPr>
            <w:r w:rsidRPr="00742615">
              <w:rPr>
                <w:szCs w:val="28"/>
              </w:rPr>
              <w:t>3.</w:t>
            </w:r>
          </w:p>
        </w:tc>
        <w:tc>
          <w:tcPr>
            <w:tcW w:w="3545" w:type="dxa"/>
            <w:tcBorders>
              <w:left w:val="single" w:sz="4" w:space="0" w:color="auto"/>
              <w:bottom w:val="single" w:sz="4" w:space="0" w:color="auto"/>
              <w:right w:val="single" w:sz="4" w:space="0" w:color="auto"/>
            </w:tcBorders>
            <w:vAlign w:val="center"/>
          </w:tcPr>
          <w:p w:rsidR="00013F71" w:rsidRPr="00013F71" w:rsidRDefault="00013F71" w:rsidP="00013F71">
            <w:pPr>
              <w:jc w:val="center"/>
              <w:rPr>
                <w:color w:val="C00000"/>
              </w:rPr>
            </w:pPr>
            <w:r>
              <w:rPr>
                <w:bCs/>
              </w:rPr>
              <w:t>Факультетская педиатрия, эндокринология</w:t>
            </w:r>
          </w:p>
        </w:tc>
        <w:tc>
          <w:tcPr>
            <w:tcW w:w="4536" w:type="dxa"/>
            <w:tcBorders>
              <w:top w:val="single" w:sz="4" w:space="0" w:color="auto"/>
              <w:left w:val="single" w:sz="4" w:space="0" w:color="auto"/>
              <w:bottom w:val="single" w:sz="4" w:space="0" w:color="auto"/>
              <w:right w:val="single" w:sz="4" w:space="0" w:color="auto"/>
            </w:tcBorders>
          </w:tcPr>
          <w:p w:rsidR="00013F71" w:rsidRPr="00013F71" w:rsidRDefault="00013F71" w:rsidP="000C724E">
            <w:pPr>
              <w:jc w:val="both"/>
              <w:rPr>
                <w:i/>
              </w:rPr>
            </w:pPr>
          </w:p>
          <w:p w:rsidR="00013F71" w:rsidRPr="00013F71" w:rsidRDefault="00013F71" w:rsidP="00013F71">
            <w:pPr>
              <w:jc w:val="both"/>
            </w:pPr>
            <w:r w:rsidRPr="00013F71">
              <w:t>Учебный кабинет (учебная ко</w:t>
            </w:r>
            <w:r w:rsidR="003B24A7">
              <w:t>мната): доска ученическая 100х15</w:t>
            </w:r>
            <w:r w:rsidRPr="00013F71">
              <w:t>0, 6 столов 190х120, 13 стульев</w:t>
            </w:r>
          </w:p>
        </w:tc>
        <w:tc>
          <w:tcPr>
            <w:tcW w:w="1923" w:type="dxa"/>
            <w:tcBorders>
              <w:left w:val="single" w:sz="4" w:space="0" w:color="auto"/>
              <w:bottom w:val="single" w:sz="4" w:space="0" w:color="auto"/>
              <w:right w:val="single" w:sz="4" w:space="0" w:color="auto"/>
            </w:tcBorders>
          </w:tcPr>
          <w:p w:rsidR="00013F71" w:rsidRDefault="00013F71" w:rsidP="000C724E">
            <w:pPr>
              <w:jc w:val="center"/>
              <w:rPr>
                <w:color w:val="C00000"/>
              </w:rPr>
            </w:pPr>
            <w:r w:rsidRPr="00013F71">
              <w:t>аренда безвозмездная</w:t>
            </w:r>
          </w:p>
        </w:tc>
      </w:tr>
    </w:tbl>
    <w:p w:rsidR="00C2415E" w:rsidRDefault="00C2415E" w:rsidP="00C2415E">
      <w:pPr>
        <w:rPr>
          <w:b/>
          <w:sz w:val="28"/>
          <w:szCs w:val="28"/>
        </w:rPr>
      </w:pPr>
    </w:p>
    <w:p w:rsidR="00C2415E" w:rsidRDefault="00C2415E" w:rsidP="00C2415E">
      <w:pPr>
        <w:rPr>
          <w:b/>
          <w:sz w:val="28"/>
          <w:szCs w:val="28"/>
        </w:rPr>
      </w:pPr>
    </w:p>
    <w:p w:rsidR="00C2415E" w:rsidRPr="00807E14" w:rsidRDefault="00C2415E" w:rsidP="00C2415E">
      <w:pPr>
        <w:rPr>
          <w:b/>
        </w:rPr>
      </w:pPr>
      <w:r w:rsidRPr="00807E14">
        <w:rPr>
          <w:b/>
        </w:rPr>
        <w:t>6.4. Учебно-методическое и информационное обеспечение дисциплины (печатные, электронные издания, интернет и другие сетевые ресурсы).</w:t>
      </w:r>
    </w:p>
    <w:p w:rsidR="00221C5C" w:rsidRPr="00AF14FB" w:rsidRDefault="00221C5C" w:rsidP="00221C5C">
      <w:pPr>
        <w:ind w:left="1429"/>
        <w:jc w:val="both"/>
        <w:rPr>
          <w:bCs/>
          <w:color w:val="FF0000"/>
        </w:rPr>
      </w:pPr>
    </w:p>
    <w:p w:rsidR="00CC7B61" w:rsidRDefault="00FC53BC" w:rsidP="00742615">
      <w:pPr>
        <w:jc w:val="both"/>
        <w:rPr>
          <w:b/>
          <w:szCs w:val="28"/>
        </w:rPr>
      </w:pPr>
      <w:r w:rsidRPr="00807E14">
        <w:rPr>
          <w:b/>
          <w:szCs w:val="28"/>
        </w:rPr>
        <w:t>6</w:t>
      </w:r>
      <w:r w:rsidR="00CC7B61" w:rsidRPr="00807E14">
        <w:rPr>
          <w:b/>
          <w:szCs w:val="28"/>
        </w:rPr>
        <w:t>.</w:t>
      </w:r>
      <w:r w:rsidR="00807E14">
        <w:rPr>
          <w:b/>
          <w:szCs w:val="28"/>
        </w:rPr>
        <w:t>4.1. Перечень основной литературы</w:t>
      </w:r>
    </w:p>
    <w:p w:rsidR="00807E14" w:rsidRPr="00807E14" w:rsidRDefault="00807E14" w:rsidP="00CC7B61">
      <w:pPr>
        <w:ind w:firstLine="709"/>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528"/>
        <w:gridCol w:w="3508"/>
      </w:tblGrid>
      <w:tr w:rsidR="00CC7B61">
        <w:tc>
          <w:tcPr>
            <w:tcW w:w="534" w:type="dxa"/>
            <w:vMerge w:val="restart"/>
          </w:tcPr>
          <w:p w:rsidR="00CC7B61" w:rsidRDefault="00CC7B61" w:rsidP="00A01D43">
            <w:pPr>
              <w:jc w:val="center"/>
            </w:pPr>
            <w:r>
              <w:t>№</w:t>
            </w:r>
          </w:p>
        </w:tc>
        <w:tc>
          <w:tcPr>
            <w:tcW w:w="5528" w:type="dxa"/>
            <w:vMerge w:val="restart"/>
          </w:tcPr>
          <w:p w:rsidR="00CC7B61" w:rsidRDefault="00CC7B61" w:rsidP="00A01D43">
            <w:pPr>
              <w:jc w:val="center"/>
            </w:pPr>
            <w:r>
              <w:t>Наименование согласно библиографическим требованиям</w:t>
            </w:r>
          </w:p>
        </w:tc>
        <w:tc>
          <w:tcPr>
            <w:tcW w:w="3508" w:type="dxa"/>
          </w:tcPr>
          <w:p w:rsidR="00CC7B61" w:rsidRDefault="00CC7B61" w:rsidP="00A01D43">
            <w:pPr>
              <w:jc w:val="center"/>
            </w:pPr>
            <w:r>
              <w:t>Количество экземпляров</w:t>
            </w:r>
          </w:p>
        </w:tc>
      </w:tr>
      <w:tr w:rsidR="00606FF6" w:rsidTr="00606FF6">
        <w:tc>
          <w:tcPr>
            <w:tcW w:w="534" w:type="dxa"/>
            <w:vMerge/>
          </w:tcPr>
          <w:p w:rsidR="00606FF6" w:rsidRDefault="00606FF6" w:rsidP="00A01D43">
            <w:pPr>
              <w:jc w:val="center"/>
            </w:pPr>
          </w:p>
        </w:tc>
        <w:tc>
          <w:tcPr>
            <w:tcW w:w="5528" w:type="dxa"/>
            <w:vMerge/>
          </w:tcPr>
          <w:p w:rsidR="00606FF6" w:rsidRDefault="00606FF6" w:rsidP="00A01D43">
            <w:pPr>
              <w:jc w:val="center"/>
            </w:pPr>
          </w:p>
        </w:tc>
        <w:tc>
          <w:tcPr>
            <w:tcW w:w="3508" w:type="dxa"/>
          </w:tcPr>
          <w:p w:rsidR="00606FF6" w:rsidRDefault="00606FF6" w:rsidP="00A01D43">
            <w:pPr>
              <w:jc w:val="center"/>
            </w:pPr>
            <w:r>
              <w:t>В библиотеке</w:t>
            </w:r>
          </w:p>
        </w:tc>
      </w:tr>
      <w:tr w:rsidR="00606FF6" w:rsidTr="00606FF6">
        <w:tc>
          <w:tcPr>
            <w:tcW w:w="534" w:type="dxa"/>
          </w:tcPr>
          <w:p w:rsidR="00606FF6" w:rsidRDefault="003F5E13" w:rsidP="00A01D43">
            <w:pPr>
              <w:jc w:val="center"/>
            </w:pPr>
            <w:r>
              <w:t>1.</w:t>
            </w:r>
          </w:p>
        </w:tc>
        <w:tc>
          <w:tcPr>
            <w:tcW w:w="5528" w:type="dxa"/>
          </w:tcPr>
          <w:p w:rsidR="003F5E13" w:rsidRPr="00BC77DC" w:rsidRDefault="003F5E13" w:rsidP="003F5E13">
            <w:pPr>
              <w:rPr>
                <w:noProof/>
                <w:sz w:val="22"/>
                <w:szCs w:val="22"/>
              </w:rPr>
            </w:pPr>
            <w:r w:rsidRPr="00BC77DC">
              <w:rPr>
                <w:noProof/>
                <w:sz w:val="22"/>
                <w:szCs w:val="22"/>
              </w:rPr>
              <w:t>Шаба</w:t>
            </w:r>
            <w:r w:rsidR="002C37B1">
              <w:rPr>
                <w:noProof/>
                <w:sz w:val="22"/>
                <w:szCs w:val="22"/>
              </w:rPr>
              <w:t xml:space="preserve">лов Н. П.,  Детские болезни.: Учебник. </w:t>
            </w:r>
            <w:r w:rsidRPr="00BC77DC">
              <w:rPr>
                <w:noProof/>
                <w:sz w:val="22"/>
                <w:szCs w:val="22"/>
              </w:rPr>
              <w:t xml:space="preserve">Т. 2. - </w:t>
            </w:r>
            <w:r w:rsidR="002C37B1">
              <w:rPr>
                <w:noProof/>
                <w:sz w:val="22"/>
                <w:szCs w:val="22"/>
              </w:rPr>
              <w:t>СПб</w:t>
            </w:r>
            <w:r w:rsidRPr="00BC77DC">
              <w:rPr>
                <w:noProof/>
                <w:sz w:val="22"/>
                <w:szCs w:val="22"/>
              </w:rPr>
              <w:t>.</w:t>
            </w:r>
            <w:r w:rsidR="002C37B1">
              <w:rPr>
                <w:noProof/>
                <w:sz w:val="22"/>
                <w:szCs w:val="22"/>
              </w:rPr>
              <w:t>: Питер</w:t>
            </w:r>
            <w:r w:rsidRPr="00BC77DC">
              <w:rPr>
                <w:noProof/>
                <w:sz w:val="22"/>
                <w:szCs w:val="22"/>
              </w:rPr>
              <w:t>, 2006</w:t>
            </w:r>
            <w:r w:rsidR="002C37B1">
              <w:rPr>
                <w:noProof/>
                <w:sz w:val="22"/>
                <w:szCs w:val="22"/>
              </w:rPr>
              <w:t>. – 736 с.</w:t>
            </w:r>
          </w:p>
          <w:p w:rsidR="00606FF6" w:rsidRDefault="00606FF6" w:rsidP="00A01D43">
            <w:pPr>
              <w:jc w:val="center"/>
            </w:pPr>
          </w:p>
        </w:tc>
        <w:tc>
          <w:tcPr>
            <w:tcW w:w="3508" w:type="dxa"/>
          </w:tcPr>
          <w:p w:rsidR="00606FF6" w:rsidRDefault="003F5E13" w:rsidP="00A01D43">
            <w:pPr>
              <w:jc w:val="center"/>
            </w:pPr>
            <w:r>
              <w:t>100</w:t>
            </w:r>
          </w:p>
        </w:tc>
      </w:tr>
    </w:tbl>
    <w:p w:rsidR="00221C5C" w:rsidRDefault="00221C5C" w:rsidP="00CC7B61">
      <w:pPr>
        <w:ind w:firstLine="709"/>
        <w:jc w:val="both"/>
      </w:pPr>
    </w:p>
    <w:p w:rsidR="00CC7B61" w:rsidRPr="00807E14" w:rsidRDefault="00FC53BC" w:rsidP="00742615">
      <w:pPr>
        <w:jc w:val="both"/>
        <w:rPr>
          <w:b/>
          <w:szCs w:val="28"/>
        </w:rPr>
      </w:pPr>
      <w:r w:rsidRPr="00807E14">
        <w:rPr>
          <w:b/>
          <w:szCs w:val="28"/>
        </w:rPr>
        <w:t>6</w:t>
      </w:r>
      <w:r w:rsidR="00CC7B61" w:rsidRPr="00807E14">
        <w:rPr>
          <w:b/>
          <w:szCs w:val="28"/>
        </w:rPr>
        <w:t>.</w:t>
      </w:r>
      <w:r w:rsidR="00C2415E" w:rsidRPr="00807E14">
        <w:rPr>
          <w:b/>
          <w:szCs w:val="28"/>
        </w:rPr>
        <w:t>4.2.</w:t>
      </w:r>
      <w:r w:rsidR="00CC7B61" w:rsidRPr="00807E14">
        <w:rPr>
          <w:b/>
          <w:szCs w:val="28"/>
        </w:rPr>
        <w:t xml:space="preserve"> Пер</w:t>
      </w:r>
      <w:r w:rsidR="00807E14" w:rsidRPr="00807E14">
        <w:rPr>
          <w:b/>
          <w:szCs w:val="28"/>
        </w:rPr>
        <w:t>ечень дополнительной литературы</w:t>
      </w:r>
    </w:p>
    <w:p w:rsidR="00AF14FB" w:rsidRDefault="00AF14FB" w:rsidP="00CC7B61">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528"/>
        <w:gridCol w:w="3508"/>
      </w:tblGrid>
      <w:tr w:rsidR="00606FF6">
        <w:tc>
          <w:tcPr>
            <w:tcW w:w="534" w:type="dxa"/>
            <w:vMerge w:val="restart"/>
          </w:tcPr>
          <w:p w:rsidR="00606FF6" w:rsidRDefault="00606FF6" w:rsidP="00A01D43">
            <w:pPr>
              <w:jc w:val="center"/>
            </w:pPr>
            <w:r>
              <w:t>№</w:t>
            </w:r>
          </w:p>
        </w:tc>
        <w:tc>
          <w:tcPr>
            <w:tcW w:w="5528" w:type="dxa"/>
            <w:vMerge w:val="restart"/>
          </w:tcPr>
          <w:p w:rsidR="00606FF6" w:rsidRDefault="00606FF6" w:rsidP="00A01D43">
            <w:pPr>
              <w:jc w:val="center"/>
            </w:pPr>
            <w:r>
              <w:t>Наименование согласно библиографическим требованиям</w:t>
            </w:r>
          </w:p>
        </w:tc>
        <w:tc>
          <w:tcPr>
            <w:tcW w:w="3508" w:type="dxa"/>
          </w:tcPr>
          <w:p w:rsidR="00606FF6" w:rsidRDefault="00606FF6" w:rsidP="00017B51">
            <w:pPr>
              <w:jc w:val="center"/>
            </w:pPr>
            <w:r>
              <w:t>Количество экземпляров</w:t>
            </w:r>
          </w:p>
        </w:tc>
      </w:tr>
      <w:tr w:rsidR="00606FF6" w:rsidTr="00606FF6">
        <w:tc>
          <w:tcPr>
            <w:tcW w:w="534" w:type="dxa"/>
            <w:vMerge/>
          </w:tcPr>
          <w:p w:rsidR="00606FF6" w:rsidRDefault="00606FF6" w:rsidP="00A01D43">
            <w:pPr>
              <w:jc w:val="center"/>
            </w:pPr>
          </w:p>
        </w:tc>
        <w:tc>
          <w:tcPr>
            <w:tcW w:w="5528" w:type="dxa"/>
            <w:vMerge/>
          </w:tcPr>
          <w:p w:rsidR="00606FF6" w:rsidRDefault="00606FF6" w:rsidP="00A01D43">
            <w:pPr>
              <w:jc w:val="center"/>
            </w:pPr>
          </w:p>
        </w:tc>
        <w:tc>
          <w:tcPr>
            <w:tcW w:w="3508" w:type="dxa"/>
          </w:tcPr>
          <w:p w:rsidR="00606FF6" w:rsidRDefault="00606FF6" w:rsidP="00017B51">
            <w:pPr>
              <w:jc w:val="center"/>
            </w:pPr>
            <w:r>
              <w:t>В библиотеке</w:t>
            </w:r>
          </w:p>
        </w:tc>
      </w:tr>
      <w:tr w:rsidR="007B64A2" w:rsidTr="00606FF6">
        <w:tc>
          <w:tcPr>
            <w:tcW w:w="534" w:type="dxa"/>
          </w:tcPr>
          <w:p w:rsidR="007B64A2" w:rsidRDefault="007B64A2" w:rsidP="00A01D43">
            <w:pPr>
              <w:jc w:val="center"/>
            </w:pPr>
            <w:r>
              <w:t>1.</w:t>
            </w:r>
          </w:p>
        </w:tc>
        <w:tc>
          <w:tcPr>
            <w:tcW w:w="5528" w:type="dxa"/>
          </w:tcPr>
          <w:p w:rsidR="007B64A2" w:rsidRPr="00BC77DC" w:rsidRDefault="007B64A2" w:rsidP="007B64A2">
            <w:pPr>
              <w:rPr>
                <w:noProof/>
                <w:sz w:val="22"/>
                <w:szCs w:val="22"/>
              </w:rPr>
            </w:pPr>
            <w:r w:rsidRPr="00BC77DC">
              <w:rPr>
                <w:noProof/>
                <w:sz w:val="22"/>
                <w:szCs w:val="22"/>
              </w:rPr>
              <w:t>Дедов И. И., Эндокринология. - Москва, 2008</w:t>
            </w:r>
          </w:p>
          <w:p w:rsidR="007B64A2" w:rsidRDefault="007B64A2" w:rsidP="007B64A2">
            <w:pPr>
              <w:jc w:val="center"/>
            </w:pPr>
          </w:p>
        </w:tc>
        <w:tc>
          <w:tcPr>
            <w:tcW w:w="3508" w:type="dxa"/>
          </w:tcPr>
          <w:p w:rsidR="007B64A2" w:rsidRDefault="007B64A2" w:rsidP="007B64A2">
            <w:pPr>
              <w:jc w:val="center"/>
            </w:pPr>
            <w:r>
              <w:t>80</w:t>
            </w:r>
          </w:p>
        </w:tc>
      </w:tr>
      <w:tr w:rsidR="007B64A2" w:rsidTr="00606FF6">
        <w:tc>
          <w:tcPr>
            <w:tcW w:w="534" w:type="dxa"/>
          </w:tcPr>
          <w:p w:rsidR="007B64A2" w:rsidRDefault="007B64A2" w:rsidP="00A01D43">
            <w:pPr>
              <w:jc w:val="center"/>
            </w:pPr>
            <w:r>
              <w:t>2.</w:t>
            </w:r>
          </w:p>
        </w:tc>
        <w:tc>
          <w:tcPr>
            <w:tcW w:w="5528" w:type="dxa"/>
          </w:tcPr>
          <w:p w:rsidR="007B64A2" w:rsidRPr="00BC77DC" w:rsidRDefault="007B64A2" w:rsidP="007B64A2">
            <w:pPr>
              <w:rPr>
                <w:noProof/>
                <w:sz w:val="22"/>
                <w:szCs w:val="22"/>
              </w:rPr>
            </w:pPr>
            <w:r w:rsidRPr="00BC77DC">
              <w:rPr>
                <w:noProof/>
                <w:sz w:val="22"/>
                <w:szCs w:val="22"/>
              </w:rPr>
              <w:t>Ожегов А. М., Педиатрия. - Ижевск, 2012</w:t>
            </w:r>
          </w:p>
          <w:p w:rsidR="007B64A2" w:rsidRDefault="007B64A2" w:rsidP="007B64A2">
            <w:pPr>
              <w:jc w:val="center"/>
            </w:pPr>
          </w:p>
        </w:tc>
        <w:tc>
          <w:tcPr>
            <w:tcW w:w="3508" w:type="dxa"/>
          </w:tcPr>
          <w:p w:rsidR="007B64A2" w:rsidRDefault="007B64A2" w:rsidP="007B64A2">
            <w:pPr>
              <w:jc w:val="center"/>
            </w:pPr>
            <w:r>
              <w:t>77</w:t>
            </w:r>
          </w:p>
        </w:tc>
      </w:tr>
      <w:tr w:rsidR="007B64A2" w:rsidTr="00606FF6">
        <w:tc>
          <w:tcPr>
            <w:tcW w:w="534" w:type="dxa"/>
          </w:tcPr>
          <w:p w:rsidR="007B64A2" w:rsidRDefault="007B64A2" w:rsidP="00A01D43">
            <w:pPr>
              <w:jc w:val="center"/>
            </w:pPr>
            <w:r>
              <w:t>3.</w:t>
            </w:r>
          </w:p>
        </w:tc>
        <w:tc>
          <w:tcPr>
            <w:tcW w:w="5528" w:type="dxa"/>
          </w:tcPr>
          <w:p w:rsidR="007B64A2" w:rsidRPr="00BC77DC" w:rsidRDefault="007B64A2" w:rsidP="007B64A2">
            <w:pPr>
              <w:rPr>
                <w:noProof/>
                <w:sz w:val="22"/>
                <w:szCs w:val="22"/>
              </w:rPr>
            </w:pPr>
            <w:r w:rsidRPr="00BC77DC">
              <w:rPr>
                <w:noProof/>
                <w:sz w:val="22"/>
                <w:szCs w:val="22"/>
              </w:rPr>
              <w:t>Клинические классификации соматически</w:t>
            </w:r>
            <w:r w:rsidR="008D747F">
              <w:rPr>
                <w:noProof/>
                <w:sz w:val="22"/>
                <w:szCs w:val="22"/>
              </w:rPr>
              <w:t>х заболеваний детского возраста / под общ. ред. А.М. Ожегова.</w:t>
            </w:r>
            <w:r w:rsidRPr="00BC77DC">
              <w:rPr>
                <w:noProof/>
                <w:sz w:val="22"/>
                <w:szCs w:val="22"/>
              </w:rPr>
              <w:t xml:space="preserve"> - Ижевск, 2012</w:t>
            </w:r>
          </w:p>
          <w:p w:rsidR="007B64A2" w:rsidRDefault="007B64A2" w:rsidP="007B64A2">
            <w:pPr>
              <w:jc w:val="center"/>
            </w:pPr>
          </w:p>
        </w:tc>
        <w:tc>
          <w:tcPr>
            <w:tcW w:w="3508" w:type="dxa"/>
          </w:tcPr>
          <w:p w:rsidR="007B64A2" w:rsidRDefault="007B64A2" w:rsidP="007B64A2">
            <w:pPr>
              <w:jc w:val="center"/>
            </w:pPr>
            <w:r>
              <w:t>88</w:t>
            </w:r>
          </w:p>
        </w:tc>
      </w:tr>
    </w:tbl>
    <w:p w:rsidR="00C2415E" w:rsidRDefault="00C2415E" w:rsidP="00C2415E"/>
    <w:p w:rsidR="00742615" w:rsidRPr="005E53C8" w:rsidRDefault="00742615" w:rsidP="00742615">
      <w:pPr>
        <w:jc w:val="both"/>
        <w:rPr>
          <w:b/>
        </w:rPr>
      </w:pPr>
      <w:r>
        <w:rPr>
          <w:b/>
          <w:bCs/>
        </w:rPr>
        <w:t>6.4.3</w:t>
      </w:r>
      <w:r w:rsidRPr="00742615">
        <w:rPr>
          <w:b/>
        </w:rPr>
        <w:t xml:space="preserve"> </w:t>
      </w:r>
      <w:r w:rsidRPr="005E53C8">
        <w:rPr>
          <w:b/>
        </w:rPr>
        <w:t>Перечень литературы в ЭБС</w:t>
      </w:r>
    </w:p>
    <w:p w:rsidR="00742615" w:rsidRDefault="00742615" w:rsidP="00742615">
      <w:pPr>
        <w:ind w:firstLine="709"/>
        <w:jc w:val="both"/>
      </w:pPr>
    </w:p>
    <w:tbl>
      <w:tblPr>
        <w:tblW w:w="9580" w:type="dxa"/>
        <w:tblInd w:w="-5" w:type="dxa"/>
        <w:tblLayout w:type="fixed"/>
        <w:tblLook w:val="0000"/>
      </w:tblPr>
      <w:tblGrid>
        <w:gridCol w:w="534"/>
        <w:gridCol w:w="5528"/>
        <w:gridCol w:w="3518"/>
      </w:tblGrid>
      <w:tr w:rsidR="00742615" w:rsidTr="00742615">
        <w:trPr>
          <w:trHeight w:val="562"/>
        </w:trPr>
        <w:tc>
          <w:tcPr>
            <w:tcW w:w="534" w:type="dxa"/>
            <w:tcBorders>
              <w:top w:val="single" w:sz="4" w:space="0" w:color="000000"/>
              <w:left w:val="single" w:sz="4" w:space="0" w:color="000000"/>
              <w:bottom w:val="single" w:sz="4" w:space="0" w:color="000000"/>
            </w:tcBorders>
            <w:shd w:val="clear" w:color="auto" w:fill="auto"/>
          </w:tcPr>
          <w:p w:rsidR="00742615" w:rsidRDefault="00742615" w:rsidP="00562D73">
            <w:pPr>
              <w:jc w:val="center"/>
            </w:pPr>
            <w:r>
              <w:t>№</w:t>
            </w:r>
          </w:p>
        </w:tc>
        <w:tc>
          <w:tcPr>
            <w:tcW w:w="5528" w:type="dxa"/>
            <w:tcBorders>
              <w:top w:val="single" w:sz="4" w:space="0" w:color="000000"/>
              <w:left w:val="single" w:sz="4" w:space="0" w:color="000000"/>
              <w:bottom w:val="single" w:sz="4" w:space="0" w:color="000000"/>
            </w:tcBorders>
            <w:shd w:val="clear" w:color="auto" w:fill="auto"/>
          </w:tcPr>
          <w:p w:rsidR="00742615" w:rsidRDefault="00742615" w:rsidP="00562D73">
            <w:pPr>
              <w:jc w:val="center"/>
            </w:pPr>
            <w:r>
              <w:t>Наименование согласно библиографическим требованиям</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742615" w:rsidRDefault="00742615" w:rsidP="00562D73">
            <w:pPr>
              <w:jc w:val="center"/>
            </w:pPr>
            <w:r>
              <w:t>Количество экземпляров</w:t>
            </w:r>
          </w:p>
          <w:p w:rsidR="00742615" w:rsidRDefault="00742615" w:rsidP="00562D73">
            <w:pPr>
              <w:jc w:val="center"/>
            </w:pPr>
            <w:r>
              <w:t>В библиотеке</w:t>
            </w:r>
          </w:p>
        </w:tc>
      </w:tr>
      <w:tr w:rsidR="00742615" w:rsidTr="00742615">
        <w:tc>
          <w:tcPr>
            <w:tcW w:w="534" w:type="dxa"/>
            <w:tcBorders>
              <w:top w:val="single" w:sz="4" w:space="0" w:color="000000"/>
              <w:left w:val="single" w:sz="4" w:space="0" w:color="000000"/>
              <w:bottom w:val="single" w:sz="4" w:space="0" w:color="000000"/>
            </w:tcBorders>
            <w:shd w:val="clear" w:color="auto" w:fill="auto"/>
          </w:tcPr>
          <w:p w:rsidR="00742615" w:rsidRDefault="00742615" w:rsidP="00562D73">
            <w:pPr>
              <w:jc w:val="center"/>
              <w:rPr>
                <w:color w:val="000000"/>
              </w:rPr>
            </w:pPr>
            <w:r>
              <w:t>1.</w:t>
            </w:r>
          </w:p>
        </w:tc>
        <w:tc>
          <w:tcPr>
            <w:tcW w:w="5528" w:type="dxa"/>
            <w:tcBorders>
              <w:top w:val="single" w:sz="4" w:space="0" w:color="000000"/>
              <w:left w:val="single" w:sz="4" w:space="0" w:color="000000"/>
              <w:bottom w:val="single" w:sz="4" w:space="0" w:color="000000"/>
            </w:tcBorders>
            <w:shd w:val="clear" w:color="auto" w:fill="auto"/>
          </w:tcPr>
          <w:p w:rsidR="00742615" w:rsidRDefault="002C37B1" w:rsidP="00562D73">
            <w:r w:rsidRPr="00EC2C9A">
              <w:rPr>
                <w:rStyle w:val="value"/>
              </w:rPr>
              <w:t xml:space="preserve">Дедов И. </w:t>
            </w:r>
            <w:r>
              <w:rPr>
                <w:rStyle w:val="value"/>
              </w:rPr>
              <w:t>И.и др. Эндокринология: учебник /</w:t>
            </w:r>
            <w:r w:rsidRPr="00EC2C9A">
              <w:rPr>
                <w:rStyle w:val="value"/>
              </w:rPr>
              <w:t xml:space="preserve"> Дедов И.И., Мельниченко Г.А., Фадеев В.В.</w:t>
            </w:r>
            <w:r>
              <w:rPr>
                <w:rStyle w:val="value"/>
              </w:rPr>
              <w:t xml:space="preserve">- </w:t>
            </w:r>
            <w:r w:rsidRPr="00EC2C9A">
              <w:rPr>
                <w:rStyle w:val="value"/>
              </w:rPr>
              <w:t xml:space="preserve">2-е изд., </w:t>
            </w:r>
            <w:r w:rsidRPr="00EC2C9A">
              <w:rPr>
                <w:rStyle w:val="value"/>
              </w:rPr>
              <w:lastRenderedPageBreak/>
              <w:t xml:space="preserve">перераб. и доп. </w:t>
            </w:r>
            <w:r>
              <w:rPr>
                <w:rStyle w:val="value"/>
              </w:rPr>
              <w:t>-</w:t>
            </w:r>
            <w:r w:rsidRPr="00EC2C9A">
              <w:rPr>
                <w:rStyle w:val="value"/>
              </w:rPr>
              <w:t>2013. - 432 с.</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742615" w:rsidRDefault="00742615" w:rsidP="00562D73">
            <w:pPr>
              <w:jc w:val="center"/>
            </w:pPr>
            <w:r>
              <w:lastRenderedPageBreak/>
              <w:t>ЭБС</w:t>
            </w:r>
          </w:p>
        </w:tc>
      </w:tr>
    </w:tbl>
    <w:p w:rsidR="00742615" w:rsidRDefault="00742615" w:rsidP="00807E14">
      <w:pPr>
        <w:rPr>
          <w:b/>
          <w:bCs/>
        </w:rPr>
      </w:pPr>
    </w:p>
    <w:p w:rsidR="00742615" w:rsidRDefault="00742615" w:rsidP="00807E14">
      <w:pPr>
        <w:rPr>
          <w:b/>
          <w:bCs/>
        </w:rPr>
      </w:pPr>
    </w:p>
    <w:p w:rsidR="00807E14" w:rsidRDefault="00807E14" w:rsidP="00807E14">
      <w:pPr>
        <w:rPr>
          <w:b/>
          <w:bCs/>
        </w:rPr>
      </w:pPr>
      <w:r>
        <w:rPr>
          <w:b/>
          <w:bCs/>
        </w:rPr>
        <w:t>7. ФОНДЫ  ОЦЕНОЧНЫХ СРЕДСТВ</w:t>
      </w:r>
    </w:p>
    <w:p w:rsidR="00807E14" w:rsidRDefault="00807E14" w:rsidP="00807E14">
      <w:pPr>
        <w:ind w:firstLine="709"/>
      </w:pPr>
    </w:p>
    <w:p w:rsidR="00807E14" w:rsidRDefault="00807E14" w:rsidP="00807E14">
      <w:pPr>
        <w:ind w:firstLine="567"/>
        <w:rPr>
          <w:b/>
        </w:rPr>
      </w:pPr>
      <w:r>
        <w:t>Для проведения текущего контроля успеваемости и промежуточной аттестации кафедрой созданы фонды оценочных средств по дисциплине.</w:t>
      </w:r>
    </w:p>
    <w:p w:rsidR="00807E14" w:rsidRDefault="00807E14" w:rsidP="00807E14">
      <w:pPr>
        <w:ind w:firstLine="567"/>
        <w:rPr>
          <w:b/>
        </w:rPr>
      </w:pPr>
    </w:p>
    <w:p w:rsidR="00807E14" w:rsidRDefault="00807E14" w:rsidP="00807E14">
      <w:pPr>
        <w:rPr>
          <w:b/>
        </w:rPr>
      </w:pPr>
      <w:r>
        <w:rPr>
          <w:b/>
        </w:rPr>
        <w:t xml:space="preserve">7.1. Задания в тестовой форме для практических занятий </w:t>
      </w:r>
    </w:p>
    <w:p w:rsidR="008746C2" w:rsidRPr="00E461CD" w:rsidRDefault="008746C2" w:rsidP="008746C2">
      <w:pPr>
        <w:jc w:val="center"/>
        <w:rPr>
          <w:b/>
        </w:rPr>
      </w:pPr>
    </w:p>
    <w:p w:rsidR="008746C2" w:rsidRPr="00D5158B" w:rsidRDefault="008746C2" w:rsidP="008746C2">
      <w:pPr>
        <w:jc w:val="both"/>
        <w:rPr>
          <w:b/>
          <w:i/>
          <w:sz w:val="28"/>
          <w:szCs w:val="28"/>
        </w:rPr>
      </w:pPr>
      <w:r w:rsidRPr="00D5158B">
        <w:rPr>
          <w:b/>
          <w:i/>
        </w:rPr>
        <w:t>Сахарный диабет у детей: этиопатогенез, диагностика, лечение</w:t>
      </w:r>
    </w:p>
    <w:p w:rsidR="00D5158B" w:rsidRDefault="00D5158B" w:rsidP="00D5158B">
      <w:pPr>
        <w:ind w:left="709"/>
        <w:rPr>
          <w:b/>
        </w:rPr>
      </w:pPr>
    </w:p>
    <w:p w:rsidR="008746C2" w:rsidRPr="00807E14" w:rsidRDefault="008746C2" w:rsidP="00D5158B">
      <w:pPr>
        <w:numPr>
          <w:ilvl w:val="2"/>
          <w:numId w:val="12"/>
        </w:numPr>
        <w:tabs>
          <w:tab w:val="clear" w:pos="1080"/>
          <w:tab w:val="left" w:pos="284"/>
        </w:tabs>
        <w:ind w:left="0" w:firstLine="0"/>
        <w:rPr>
          <w:b/>
        </w:rPr>
      </w:pPr>
      <w:r w:rsidRPr="00807E14">
        <w:rPr>
          <w:b/>
        </w:rPr>
        <w:t>Для сахарного диабета 1 типа характерна:</w:t>
      </w:r>
    </w:p>
    <w:p w:rsidR="008746C2" w:rsidRPr="00DC2D3E" w:rsidRDefault="008746C2" w:rsidP="00D5158B">
      <w:pPr>
        <w:tabs>
          <w:tab w:val="left" w:pos="284"/>
        </w:tabs>
        <w:jc w:val="both"/>
      </w:pPr>
      <w:r w:rsidRPr="00DC2D3E">
        <w:t>а) абсолютная инсулиновая недостаточность;</w:t>
      </w:r>
    </w:p>
    <w:p w:rsidR="008746C2" w:rsidRPr="00DC2D3E" w:rsidRDefault="008746C2" w:rsidP="00D5158B">
      <w:pPr>
        <w:tabs>
          <w:tab w:val="left" w:pos="284"/>
        </w:tabs>
        <w:jc w:val="both"/>
      </w:pPr>
      <w:r w:rsidRPr="00DC2D3E">
        <w:t>б) относительная инсулиновая недостаточность;</w:t>
      </w:r>
    </w:p>
    <w:p w:rsidR="008746C2" w:rsidRPr="00DC2D3E" w:rsidRDefault="008746C2" w:rsidP="00D5158B">
      <w:pPr>
        <w:tabs>
          <w:tab w:val="left" w:pos="284"/>
        </w:tabs>
        <w:jc w:val="both"/>
      </w:pPr>
      <w:r w:rsidRPr="00DC2D3E">
        <w:t>в) инсулинорезистентность;</w:t>
      </w:r>
    </w:p>
    <w:p w:rsidR="008746C2" w:rsidRDefault="008746C2" w:rsidP="00D5158B">
      <w:pPr>
        <w:tabs>
          <w:tab w:val="left" w:pos="284"/>
        </w:tabs>
      </w:pPr>
      <w:r w:rsidRPr="00DC2D3E">
        <w:t>г) комбинация абсолютной инсулиновой недостаточности с инсулинорезистентностью</w:t>
      </w:r>
    </w:p>
    <w:p w:rsidR="008746C2" w:rsidRPr="00F01855" w:rsidRDefault="008746C2" w:rsidP="00D5158B">
      <w:pPr>
        <w:numPr>
          <w:ilvl w:val="2"/>
          <w:numId w:val="12"/>
        </w:numPr>
        <w:tabs>
          <w:tab w:val="clear" w:pos="1080"/>
          <w:tab w:val="left" w:pos="284"/>
        </w:tabs>
        <w:ind w:left="0" w:firstLine="0"/>
        <w:rPr>
          <w:b/>
        </w:rPr>
      </w:pPr>
      <w:r w:rsidRPr="00F01855">
        <w:rPr>
          <w:b/>
        </w:rPr>
        <w:t xml:space="preserve">Какой тип сахарного диабета относится к </w:t>
      </w:r>
      <w:r w:rsidRPr="00F01855">
        <w:rPr>
          <w:b/>
          <w:lang w:val="en-US"/>
        </w:rPr>
        <w:t>HLA</w:t>
      </w:r>
      <w:r w:rsidRPr="00F01855">
        <w:rPr>
          <w:b/>
        </w:rPr>
        <w:t xml:space="preserve"> – зависимым болезням?</w:t>
      </w:r>
    </w:p>
    <w:p w:rsidR="008746C2" w:rsidRPr="00DC2D3E" w:rsidRDefault="008746C2" w:rsidP="00D5158B">
      <w:pPr>
        <w:tabs>
          <w:tab w:val="left" w:pos="284"/>
        </w:tabs>
      </w:pPr>
      <w:r w:rsidRPr="00DC2D3E">
        <w:t>а) 1 тип;</w:t>
      </w:r>
    </w:p>
    <w:p w:rsidR="008746C2" w:rsidRPr="00DC2D3E" w:rsidRDefault="008746C2" w:rsidP="00D5158B">
      <w:pPr>
        <w:tabs>
          <w:tab w:val="left" w:pos="284"/>
        </w:tabs>
      </w:pPr>
      <w:r w:rsidRPr="00DC2D3E">
        <w:t>б) 2 тип;</w:t>
      </w:r>
    </w:p>
    <w:p w:rsidR="008746C2" w:rsidRDefault="008746C2" w:rsidP="00D5158B">
      <w:pPr>
        <w:tabs>
          <w:tab w:val="left" w:pos="284"/>
        </w:tabs>
      </w:pPr>
      <w:r w:rsidRPr="00DC2D3E">
        <w:t>в) гестационный СД.</w:t>
      </w:r>
    </w:p>
    <w:p w:rsidR="008746C2" w:rsidRPr="00F01855" w:rsidRDefault="008746C2" w:rsidP="00D5158B">
      <w:pPr>
        <w:numPr>
          <w:ilvl w:val="2"/>
          <w:numId w:val="12"/>
        </w:numPr>
        <w:tabs>
          <w:tab w:val="clear" w:pos="1080"/>
          <w:tab w:val="left" w:pos="284"/>
          <w:tab w:val="num" w:pos="1134"/>
        </w:tabs>
        <w:ind w:left="0" w:firstLine="0"/>
        <w:rPr>
          <w:b/>
        </w:rPr>
      </w:pPr>
      <w:r w:rsidRPr="00F01855">
        <w:rPr>
          <w:b/>
        </w:rPr>
        <w:t>Для какого типа сахарного диабета характерны повышенный титр антител к островковым клеткам (</w:t>
      </w:r>
      <w:r w:rsidRPr="00F01855">
        <w:rPr>
          <w:b/>
          <w:lang w:val="en-US"/>
        </w:rPr>
        <w:t>ICA</w:t>
      </w:r>
      <w:r w:rsidRPr="00F01855">
        <w:rPr>
          <w:b/>
        </w:rPr>
        <w:t>), инсулину (</w:t>
      </w:r>
      <w:r w:rsidRPr="00F01855">
        <w:rPr>
          <w:b/>
          <w:lang w:val="en-US"/>
        </w:rPr>
        <w:t>IAA</w:t>
      </w:r>
      <w:r w:rsidRPr="00F01855">
        <w:rPr>
          <w:b/>
        </w:rPr>
        <w:t>), глютаматдекарбоксилазе (</w:t>
      </w:r>
      <w:r w:rsidRPr="00F01855">
        <w:rPr>
          <w:b/>
          <w:lang w:val="en-US"/>
        </w:rPr>
        <w:t>GAD</w:t>
      </w:r>
      <w:r w:rsidRPr="00F01855">
        <w:rPr>
          <w:b/>
        </w:rPr>
        <w:t>)?</w:t>
      </w:r>
    </w:p>
    <w:p w:rsidR="008746C2" w:rsidRPr="00DC2D3E" w:rsidRDefault="008746C2" w:rsidP="00D5158B">
      <w:pPr>
        <w:tabs>
          <w:tab w:val="left" w:pos="284"/>
        </w:tabs>
      </w:pPr>
      <w:r w:rsidRPr="00DC2D3E">
        <w:t>а) 1 типа;</w:t>
      </w:r>
    </w:p>
    <w:p w:rsidR="008746C2" w:rsidRPr="00DC2D3E" w:rsidRDefault="008746C2" w:rsidP="00D5158B">
      <w:pPr>
        <w:tabs>
          <w:tab w:val="left" w:pos="284"/>
        </w:tabs>
      </w:pPr>
      <w:r w:rsidRPr="00DC2D3E">
        <w:t>б) 2 типа;</w:t>
      </w:r>
    </w:p>
    <w:p w:rsidR="008746C2" w:rsidRDefault="008746C2" w:rsidP="00D5158B">
      <w:pPr>
        <w:tabs>
          <w:tab w:val="left" w:pos="284"/>
        </w:tabs>
      </w:pPr>
      <w:r w:rsidRPr="00DC2D3E">
        <w:t>в) гестационный СД.</w:t>
      </w:r>
    </w:p>
    <w:p w:rsidR="008746C2" w:rsidRPr="00F01855" w:rsidRDefault="008746C2" w:rsidP="00D5158B">
      <w:pPr>
        <w:numPr>
          <w:ilvl w:val="2"/>
          <w:numId w:val="12"/>
        </w:numPr>
        <w:tabs>
          <w:tab w:val="clear" w:pos="1080"/>
          <w:tab w:val="left" w:pos="284"/>
        </w:tabs>
        <w:ind w:left="0" w:firstLine="0"/>
        <w:rPr>
          <w:b/>
        </w:rPr>
      </w:pPr>
      <w:r w:rsidRPr="00F01855">
        <w:rPr>
          <w:b/>
        </w:rPr>
        <w:t>Диагностическим для сахарного диабета уровнем гликемии натощак является показатель в капиллярной крови:</w:t>
      </w:r>
    </w:p>
    <w:p w:rsidR="008746C2" w:rsidRPr="00DC2D3E" w:rsidRDefault="008746C2" w:rsidP="00D5158B">
      <w:pPr>
        <w:tabs>
          <w:tab w:val="left" w:pos="284"/>
        </w:tabs>
      </w:pPr>
      <w:r w:rsidRPr="00DC2D3E">
        <w:t>а) ≥ 5,5 ммоль/л;</w:t>
      </w:r>
    </w:p>
    <w:p w:rsidR="008746C2" w:rsidRPr="00DC2D3E" w:rsidRDefault="008746C2" w:rsidP="00D5158B">
      <w:pPr>
        <w:tabs>
          <w:tab w:val="left" w:pos="284"/>
        </w:tabs>
      </w:pPr>
      <w:r w:rsidRPr="00DC2D3E">
        <w:t xml:space="preserve">б) ≥ 6,1 ммоль/л; </w:t>
      </w:r>
    </w:p>
    <w:p w:rsidR="008746C2" w:rsidRPr="00DC2D3E" w:rsidRDefault="008746C2" w:rsidP="00D5158B">
      <w:pPr>
        <w:tabs>
          <w:tab w:val="left" w:pos="284"/>
        </w:tabs>
      </w:pPr>
      <w:r w:rsidRPr="00DC2D3E">
        <w:t>в) ≥ 6,7 ммоль/л;</w:t>
      </w:r>
    </w:p>
    <w:p w:rsidR="008746C2" w:rsidRDefault="008746C2" w:rsidP="00D5158B">
      <w:pPr>
        <w:tabs>
          <w:tab w:val="left" w:pos="284"/>
        </w:tabs>
      </w:pPr>
      <w:r w:rsidRPr="00DC2D3E">
        <w:t>г) ≥ 11,1 ммоль/л.</w:t>
      </w:r>
    </w:p>
    <w:p w:rsidR="008746C2" w:rsidRPr="00F01855" w:rsidRDefault="008746C2" w:rsidP="00D5158B">
      <w:pPr>
        <w:numPr>
          <w:ilvl w:val="2"/>
          <w:numId w:val="12"/>
        </w:numPr>
        <w:tabs>
          <w:tab w:val="clear" w:pos="1080"/>
          <w:tab w:val="left" w:pos="284"/>
        </w:tabs>
        <w:ind w:left="0" w:firstLine="0"/>
        <w:rPr>
          <w:b/>
        </w:rPr>
      </w:pPr>
      <w:r w:rsidRPr="00F01855">
        <w:rPr>
          <w:b/>
        </w:rPr>
        <w:t>Сахарный диабет 2 типа характеризуется:</w:t>
      </w:r>
    </w:p>
    <w:p w:rsidR="008746C2" w:rsidRPr="00DC2D3E" w:rsidRDefault="008746C2" w:rsidP="00D5158B">
      <w:pPr>
        <w:tabs>
          <w:tab w:val="left" w:pos="284"/>
        </w:tabs>
      </w:pPr>
      <w:r w:rsidRPr="00DC2D3E">
        <w:t>а) сниженным уровнем С – пептида в крови;</w:t>
      </w:r>
    </w:p>
    <w:p w:rsidR="008746C2" w:rsidRDefault="008746C2" w:rsidP="00D5158B">
      <w:pPr>
        <w:tabs>
          <w:tab w:val="left" w:pos="284"/>
        </w:tabs>
      </w:pPr>
      <w:r w:rsidRPr="00DC2D3E">
        <w:t>б) нормальным или повышен</w:t>
      </w:r>
      <w:r w:rsidR="00B65A72">
        <w:t>ным уровнем С – пептида в крови</w:t>
      </w:r>
    </w:p>
    <w:p w:rsidR="00F01855" w:rsidRDefault="00F01855" w:rsidP="00D5158B">
      <w:pPr>
        <w:tabs>
          <w:tab w:val="left" w:pos="284"/>
        </w:tabs>
      </w:pPr>
    </w:p>
    <w:p w:rsidR="008D747F" w:rsidRDefault="00F01855" w:rsidP="00D5158B">
      <w:pPr>
        <w:tabs>
          <w:tab w:val="left" w:pos="284"/>
        </w:tabs>
      </w:pPr>
      <w:r>
        <w:t xml:space="preserve">Ответы: </w:t>
      </w:r>
    </w:p>
    <w:p w:rsidR="008D747F" w:rsidRDefault="00F01855" w:rsidP="00D5158B">
      <w:pPr>
        <w:tabs>
          <w:tab w:val="left" w:pos="284"/>
        </w:tabs>
      </w:pPr>
      <w:r>
        <w:t xml:space="preserve">1 – </w:t>
      </w:r>
      <w:r w:rsidR="00B65A72" w:rsidRPr="00DC2D3E">
        <w:t>а</w:t>
      </w:r>
      <w:r>
        <w:t xml:space="preserve"> </w:t>
      </w:r>
    </w:p>
    <w:p w:rsidR="008D747F" w:rsidRDefault="00F01855" w:rsidP="00D5158B">
      <w:pPr>
        <w:tabs>
          <w:tab w:val="left" w:pos="284"/>
        </w:tabs>
      </w:pPr>
      <w:r>
        <w:t xml:space="preserve">2 – </w:t>
      </w:r>
      <w:r w:rsidR="00B65A72" w:rsidRPr="00DC2D3E">
        <w:t>а</w:t>
      </w:r>
      <w:r>
        <w:t xml:space="preserve"> </w:t>
      </w:r>
    </w:p>
    <w:p w:rsidR="008D747F" w:rsidRDefault="00F01855" w:rsidP="00D5158B">
      <w:pPr>
        <w:tabs>
          <w:tab w:val="left" w:pos="284"/>
        </w:tabs>
      </w:pPr>
      <w:r>
        <w:t xml:space="preserve">3 – </w:t>
      </w:r>
      <w:r w:rsidR="00B65A72" w:rsidRPr="00DC2D3E">
        <w:t>а</w:t>
      </w:r>
      <w:r>
        <w:t xml:space="preserve"> </w:t>
      </w:r>
    </w:p>
    <w:p w:rsidR="008D747F" w:rsidRDefault="00F01855" w:rsidP="00D5158B">
      <w:pPr>
        <w:tabs>
          <w:tab w:val="left" w:pos="284"/>
        </w:tabs>
      </w:pPr>
      <w:r>
        <w:t xml:space="preserve">4 – </w:t>
      </w:r>
      <w:r w:rsidR="00B65A72" w:rsidRPr="00DC2D3E">
        <w:t>б</w:t>
      </w:r>
      <w:r>
        <w:t xml:space="preserve"> </w:t>
      </w:r>
    </w:p>
    <w:p w:rsidR="00B65A72" w:rsidRPr="00DC2D3E" w:rsidRDefault="00F01855" w:rsidP="00D5158B">
      <w:pPr>
        <w:tabs>
          <w:tab w:val="left" w:pos="284"/>
        </w:tabs>
      </w:pPr>
      <w:r>
        <w:t xml:space="preserve">5 - </w:t>
      </w:r>
      <w:r w:rsidR="00B65A72" w:rsidRPr="00DC2D3E">
        <w:t>б</w:t>
      </w:r>
    </w:p>
    <w:p w:rsidR="00F01855" w:rsidRDefault="00F01855" w:rsidP="00D5158B">
      <w:pPr>
        <w:widowControl w:val="0"/>
        <w:tabs>
          <w:tab w:val="left" w:pos="284"/>
        </w:tabs>
        <w:jc w:val="both"/>
        <w:rPr>
          <w:b/>
        </w:rPr>
      </w:pPr>
    </w:p>
    <w:p w:rsidR="00B65A72" w:rsidRPr="00D5158B" w:rsidRDefault="00B65A72" w:rsidP="00D5158B">
      <w:pPr>
        <w:widowControl w:val="0"/>
        <w:tabs>
          <w:tab w:val="left" w:pos="284"/>
        </w:tabs>
        <w:jc w:val="both"/>
        <w:rPr>
          <w:b/>
          <w:i/>
        </w:rPr>
      </w:pPr>
      <w:r w:rsidRPr="00D5158B">
        <w:rPr>
          <w:b/>
          <w:i/>
        </w:rPr>
        <w:t>Острые и хронические осложнения при сахарном диабете (коматозные состояния, микроангиопатии): этиопатогенез, диагностика, лечение, неотложная терапия</w:t>
      </w:r>
    </w:p>
    <w:p w:rsidR="00D5158B" w:rsidRDefault="00D5158B" w:rsidP="00D5158B">
      <w:pPr>
        <w:tabs>
          <w:tab w:val="left" w:pos="284"/>
        </w:tabs>
        <w:jc w:val="both"/>
        <w:rPr>
          <w:b/>
        </w:rPr>
      </w:pPr>
    </w:p>
    <w:p w:rsidR="00B65A72" w:rsidRPr="00F01855" w:rsidRDefault="00B65A72" w:rsidP="00D5158B">
      <w:pPr>
        <w:tabs>
          <w:tab w:val="left" w:pos="284"/>
        </w:tabs>
        <w:jc w:val="both"/>
        <w:rPr>
          <w:b/>
        </w:rPr>
      </w:pPr>
      <w:r w:rsidRPr="00F01855">
        <w:rPr>
          <w:b/>
        </w:rPr>
        <w:t>1. К острым осложнениям сахарного диабета относятся:</w:t>
      </w:r>
    </w:p>
    <w:p w:rsidR="00B65A72" w:rsidRPr="00DC2D3E" w:rsidRDefault="00B65A72" w:rsidP="00D5158B">
      <w:pPr>
        <w:tabs>
          <w:tab w:val="left" w:pos="284"/>
        </w:tabs>
        <w:jc w:val="both"/>
      </w:pPr>
      <w:r w:rsidRPr="00DC2D3E">
        <w:t>а)</w:t>
      </w:r>
      <w:r w:rsidRPr="00DC2D3E">
        <w:tab/>
      </w:r>
      <w:r w:rsidR="00D5158B">
        <w:t xml:space="preserve"> </w:t>
      </w:r>
      <w:r w:rsidRPr="00DC2D3E">
        <w:t>б)</w:t>
      </w:r>
      <w:r w:rsidRPr="00DC2D3E">
        <w:tab/>
      </w:r>
      <w:r w:rsidR="00D5158B">
        <w:t xml:space="preserve">  </w:t>
      </w:r>
      <w:r w:rsidRPr="00DC2D3E">
        <w:t>в)</w:t>
      </w:r>
      <w:r w:rsidRPr="00DC2D3E">
        <w:tab/>
        <w:t>г)</w:t>
      </w:r>
    </w:p>
    <w:p w:rsidR="00B65A72" w:rsidRPr="00F01855" w:rsidRDefault="00B65A72" w:rsidP="00D5158B">
      <w:pPr>
        <w:tabs>
          <w:tab w:val="left" w:pos="284"/>
        </w:tabs>
        <w:jc w:val="both"/>
        <w:rPr>
          <w:b/>
        </w:rPr>
      </w:pPr>
      <w:r w:rsidRPr="00F01855">
        <w:rPr>
          <w:b/>
        </w:rPr>
        <w:t>2. Синдром Мориака включает:</w:t>
      </w:r>
    </w:p>
    <w:p w:rsidR="00B65A72" w:rsidRPr="00DC2D3E" w:rsidRDefault="00B65A72" w:rsidP="00D5158B">
      <w:pPr>
        <w:tabs>
          <w:tab w:val="left" w:pos="284"/>
        </w:tabs>
        <w:jc w:val="both"/>
      </w:pPr>
      <w:r w:rsidRPr="00DC2D3E">
        <w:t>а) задержка роста;</w:t>
      </w:r>
    </w:p>
    <w:p w:rsidR="00B65A72" w:rsidRPr="00DC2D3E" w:rsidRDefault="00B65A72" w:rsidP="00D5158B">
      <w:pPr>
        <w:tabs>
          <w:tab w:val="left" w:pos="284"/>
        </w:tabs>
        <w:jc w:val="both"/>
      </w:pPr>
      <w:r w:rsidRPr="00DC2D3E">
        <w:t>б) ожирение по верхнему типу;</w:t>
      </w:r>
    </w:p>
    <w:p w:rsidR="00B65A72" w:rsidRPr="00DC2D3E" w:rsidRDefault="00B65A72" w:rsidP="00D5158B">
      <w:pPr>
        <w:tabs>
          <w:tab w:val="left" w:pos="284"/>
        </w:tabs>
        <w:jc w:val="both"/>
      </w:pPr>
      <w:r w:rsidRPr="00DC2D3E">
        <w:t>в) дефицит массы;</w:t>
      </w:r>
    </w:p>
    <w:p w:rsidR="00B65A72" w:rsidRPr="00DC2D3E" w:rsidRDefault="00B65A72" w:rsidP="00D5158B">
      <w:pPr>
        <w:tabs>
          <w:tab w:val="left" w:pos="284"/>
        </w:tabs>
        <w:jc w:val="both"/>
      </w:pPr>
      <w:r w:rsidRPr="00DC2D3E">
        <w:lastRenderedPageBreak/>
        <w:t>г) задержка полового развития;</w:t>
      </w:r>
    </w:p>
    <w:p w:rsidR="00B65A72" w:rsidRPr="00DC2D3E" w:rsidRDefault="00B65A72" w:rsidP="00D5158B">
      <w:pPr>
        <w:tabs>
          <w:tab w:val="left" w:pos="284"/>
        </w:tabs>
        <w:jc w:val="both"/>
      </w:pPr>
      <w:r w:rsidRPr="00DC2D3E">
        <w:t>д) гепатомегалия;</w:t>
      </w:r>
    </w:p>
    <w:p w:rsidR="00B65A72" w:rsidRPr="00DC2D3E" w:rsidRDefault="00B65A72" w:rsidP="00D5158B">
      <w:pPr>
        <w:tabs>
          <w:tab w:val="left" w:pos="284"/>
        </w:tabs>
        <w:jc w:val="both"/>
      </w:pPr>
      <w:r w:rsidRPr="00DC2D3E">
        <w:t>е) спленомегалия;</w:t>
      </w:r>
    </w:p>
    <w:p w:rsidR="00F01855" w:rsidRDefault="00B65A72" w:rsidP="00D5158B">
      <w:pPr>
        <w:tabs>
          <w:tab w:val="left" w:pos="284"/>
        </w:tabs>
        <w:jc w:val="both"/>
      </w:pPr>
      <w:r w:rsidRPr="00DC2D3E">
        <w:t>ж) липодистрофии.</w:t>
      </w:r>
    </w:p>
    <w:p w:rsidR="00B65A72" w:rsidRPr="00F01855" w:rsidRDefault="00B65A72" w:rsidP="00D5158B">
      <w:pPr>
        <w:tabs>
          <w:tab w:val="left" w:pos="284"/>
        </w:tabs>
        <w:jc w:val="both"/>
        <w:rPr>
          <w:b/>
        </w:rPr>
      </w:pPr>
      <w:r w:rsidRPr="00F01855">
        <w:rPr>
          <w:b/>
        </w:rPr>
        <w:t>3. Указать стадии диабетической ретинопатии:</w:t>
      </w:r>
    </w:p>
    <w:p w:rsidR="00B65A72" w:rsidRPr="00DC2D3E" w:rsidRDefault="00B65A72" w:rsidP="00D5158B">
      <w:pPr>
        <w:tabs>
          <w:tab w:val="left" w:pos="284"/>
        </w:tabs>
        <w:jc w:val="both"/>
      </w:pPr>
      <w:r w:rsidRPr="00DC2D3E">
        <w:t>а)</w:t>
      </w:r>
      <w:r w:rsidRPr="00DC2D3E">
        <w:tab/>
        <w:t>б)</w:t>
      </w:r>
      <w:r w:rsidRPr="00DC2D3E">
        <w:tab/>
        <w:t>в)</w:t>
      </w:r>
    </w:p>
    <w:p w:rsidR="00B65A72" w:rsidRPr="00F01855" w:rsidRDefault="00B65A72" w:rsidP="00D5158B">
      <w:pPr>
        <w:tabs>
          <w:tab w:val="left" w:pos="284"/>
        </w:tabs>
        <w:jc w:val="both"/>
        <w:rPr>
          <w:b/>
        </w:rPr>
      </w:pPr>
      <w:r w:rsidRPr="00F01855">
        <w:rPr>
          <w:b/>
        </w:rPr>
        <w:t>4. Указать клинические признаки диабетической полинейропатии:</w:t>
      </w:r>
    </w:p>
    <w:p w:rsidR="00B65A72" w:rsidRPr="00DC2D3E" w:rsidRDefault="00B65A72" w:rsidP="00D5158B">
      <w:pPr>
        <w:tabs>
          <w:tab w:val="left" w:pos="284"/>
        </w:tabs>
        <w:jc w:val="both"/>
      </w:pPr>
      <w:r w:rsidRPr="00DC2D3E">
        <w:t>а) нарушение осанки;</w:t>
      </w:r>
    </w:p>
    <w:p w:rsidR="00B65A72" w:rsidRPr="00DC2D3E" w:rsidRDefault="00B65A72" w:rsidP="00D5158B">
      <w:pPr>
        <w:tabs>
          <w:tab w:val="left" w:pos="284"/>
        </w:tabs>
        <w:jc w:val="both"/>
      </w:pPr>
      <w:r w:rsidRPr="00DC2D3E">
        <w:t>б) плоскостопие;</w:t>
      </w:r>
    </w:p>
    <w:p w:rsidR="00B65A72" w:rsidRPr="00DC2D3E" w:rsidRDefault="00B65A72" w:rsidP="00D5158B">
      <w:pPr>
        <w:tabs>
          <w:tab w:val="left" w:pos="284"/>
        </w:tabs>
        <w:jc w:val="both"/>
      </w:pPr>
      <w:r w:rsidRPr="00DC2D3E">
        <w:t>в) боли в ногах в ночное время;</w:t>
      </w:r>
    </w:p>
    <w:p w:rsidR="00B65A72" w:rsidRPr="00DC2D3E" w:rsidRDefault="00B65A72" w:rsidP="00D5158B">
      <w:pPr>
        <w:tabs>
          <w:tab w:val="left" w:pos="284"/>
        </w:tabs>
        <w:jc w:val="both"/>
      </w:pPr>
      <w:r w:rsidRPr="00DC2D3E">
        <w:t>г) перемежающаяся хромота;</w:t>
      </w:r>
    </w:p>
    <w:p w:rsidR="00B65A72" w:rsidRPr="00DC2D3E" w:rsidRDefault="00B65A72" w:rsidP="00D5158B">
      <w:pPr>
        <w:tabs>
          <w:tab w:val="left" w:pos="284"/>
        </w:tabs>
        <w:jc w:val="both"/>
      </w:pPr>
      <w:r w:rsidRPr="00DC2D3E">
        <w:t>д) судороги в икроножных мышцах;</w:t>
      </w:r>
    </w:p>
    <w:p w:rsidR="00B65A72" w:rsidRPr="00DC2D3E" w:rsidRDefault="00B65A72" w:rsidP="00D5158B">
      <w:pPr>
        <w:tabs>
          <w:tab w:val="left" w:pos="284"/>
        </w:tabs>
        <w:jc w:val="both"/>
      </w:pPr>
      <w:r w:rsidRPr="00DC2D3E">
        <w:t>е) выпадение сухожильных рефлексов.</w:t>
      </w:r>
    </w:p>
    <w:p w:rsidR="00B65A72" w:rsidRPr="00DC2D3E" w:rsidRDefault="00B65A72" w:rsidP="00D5158B">
      <w:pPr>
        <w:tabs>
          <w:tab w:val="left" w:pos="284"/>
        </w:tabs>
        <w:jc w:val="both"/>
      </w:pPr>
      <w:r w:rsidRPr="00F01855">
        <w:rPr>
          <w:b/>
        </w:rPr>
        <w:t>5. Каковы основные</w:t>
      </w:r>
      <w:r w:rsidRPr="00DC2D3E">
        <w:t xml:space="preserve"> причины гипогликемической комы при сахарном диабете?</w:t>
      </w:r>
    </w:p>
    <w:p w:rsidR="00B65A72" w:rsidRPr="00DC2D3E" w:rsidRDefault="00B65A72" w:rsidP="00D5158B">
      <w:pPr>
        <w:tabs>
          <w:tab w:val="left" w:pos="284"/>
        </w:tabs>
        <w:jc w:val="both"/>
      </w:pPr>
      <w:r w:rsidRPr="00DC2D3E">
        <w:t>а) передозировка инсулина;</w:t>
      </w:r>
    </w:p>
    <w:p w:rsidR="00B65A72" w:rsidRPr="00DC2D3E" w:rsidRDefault="00B65A72" w:rsidP="00D5158B">
      <w:pPr>
        <w:tabs>
          <w:tab w:val="left" w:pos="284"/>
        </w:tabs>
        <w:jc w:val="both"/>
      </w:pPr>
      <w:r w:rsidRPr="00DC2D3E">
        <w:t>б) недостаточная доза инсулина;</w:t>
      </w:r>
    </w:p>
    <w:p w:rsidR="00B65A72" w:rsidRPr="00DC2D3E" w:rsidRDefault="00B65A72" w:rsidP="00D5158B">
      <w:pPr>
        <w:tabs>
          <w:tab w:val="left" w:pos="284"/>
        </w:tabs>
        <w:jc w:val="both"/>
      </w:pPr>
      <w:r w:rsidRPr="00DC2D3E">
        <w:t>в) избыточная физическая нагрузка;</w:t>
      </w:r>
    </w:p>
    <w:p w:rsidR="00B65A72" w:rsidRPr="00DC2D3E" w:rsidRDefault="00B65A72" w:rsidP="00D5158B">
      <w:pPr>
        <w:tabs>
          <w:tab w:val="left" w:pos="284"/>
        </w:tabs>
        <w:jc w:val="both"/>
      </w:pPr>
      <w:r w:rsidRPr="00DC2D3E">
        <w:t>г) недостаточный прием пищи;</w:t>
      </w:r>
    </w:p>
    <w:p w:rsidR="00B65A72" w:rsidRPr="00CE0C59" w:rsidRDefault="00B65A72" w:rsidP="00D5158B">
      <w:pPr>
        <w:tabs>
          <w:tab w:val="left" w:pos="284"/>
        </w:tabs>
        <w:jc w:val="both"/>
      </w:pPr>
      <w:r w:rsidRPr="00DC2D3E">
        <w:t>д) интеркуррентные заболевания, сопровождающиеся рвотой.</w:t>
      </w:r>
    </w:p>
    <w:p w:rsidR="00F01855" w:rsidRDefault="00F01855" w:rsidP="00D5158B">
      <w:pPr>
        <w:tabs>
          <w:tab w:val="left" w:pos="284"/>
        </w:tabs>
        <w:jc w:val="both"/>
      </w:pPr>
    </w:p>
    <w:p w:rsidR="00F01855" w:rsidRPr="00F01855" w:rsidRDefault="00F01855" w:rsidP="00D5158B">
      <w:pPr>
        <w:tabs>
          <w:tab w:val="left" w:pos="284"/>
        </w:tabs>
        <w:jc w:val="both"/>
      </w:pPr>
      <w:r>
        <w:t xml:space="preserve">Ответы: </w:t>
      </w:r>
    </w:p>
    <w:p w:rsidR="00B65A72" w:rsidRPr="00DC2D3E" w:rsidRDefault="00B65A72" w:rsidP="00D5158B">
      <w:pPr>
        <w:numPr>
          <w:ilvl w:val="0"/>
          <w:numId w:val="14"/>
        </w:numPr>
        <w:tabs>
          <w:tab w:val="left" w:pos="284"/>
        </w:tabs>
        <w:ind w:left="0" w:firstLine="0"/>
        <w:jc w:val="both"/>
      </w:pPr>
      <w:r w:rsidRPr="00DC2D3E">
        <w:t>а) кетоацидотическая кома;</w:t>
      </w:r>
    </w:p>
    <w:p w:rsidR="00B65A72" w:rsidRPr="00DC2D3E" w:rsidRDefault="00B65A72" w:rsidP="00D5158B">
      <w:pPr>
        <w:tabs>
          <w:tab w:val="left" w:pos="284"/>
        </w:tabs>
        <w:jc w:val="both"/>
      </w:pPr>
      <w:r w:rsidRPr="00DC2D3E">
        <w:tab/>
        <w:t>б) гиперосмолярная;</w:t>
      </w:r>
    </w:p>
    <w:p w:rsidR="00B65A72" w:rsidRPr="00DC2D3E" w:rsidRDefault="00B65A72" w:rsidP="00D5158B">
      <w:pPr>
        <w:tabs>
          <w:tab w:val="left" w:pos="284"/>
        </w:tabs>
        <w:jc w:val="both"/>
      </w:pPr>
      <w:r w:rsidRPr="00DC2D3E">
        <w:tab/>
        <w:t>в) лактатацидотическая кома;</w:t>
      </w:r>
    </w:p>
    <w:p w:rsidR="00B65A72" w:rsidRPr="00DC2D3E" w:rsidRDefault="00B65A72" w:rsidP="00D5158B">
      <w:pPr>
        <w:tabs>
          <w:tab w:val="left" w:pos="284"/>
        </w:tabs>
        <w:jc w:val="both"/>
      </w:pPr>
      <w:r w:rsidRPr="00DC2D3E">
        <w:tab/>
        <w:t>г) гипогликемическая</w:t>
      </w:r>
    </w:p>
    <w:p w:rsidR="00B65A72" w:rsidRPr="00DC2D3E" w:rsidRDefault="00B65A72" w:rsidP="00D5158B">
      <w:pPr>
        <w:numPr>
          <w:ilvl w:val="0"/>
          <w:numId w:val="14"/>
        </w:numPr>
        <w:tabs>
          <w:tab w:val="left" w:pos="284"/>
        </w:tabs>
        <w:ind w:left="0" w:firstLine="0"/>
        <w:jc w:val="both"/>
      </w:pPr>
      <w:r w:rsidRPr="00DC2D3E">
        <w:t>а, б, г, д</w:t>
      </w:r>
    </w:p>
    <w:p w:rsidR="00B65A72" w:rsidRPr="00DC2D3E" w:rsidRDefault="00B65A72" w:rsidP="00D5158B">
      <w:pPr>
        <w:numPr>
          <w:ilvl w:val="0"/>
          <w:numId w:val="14"/>
        </w:numPr>
        <w:tabs>
          <w:tab w:val="clear" w:pos="1800"/>
          <w:tab w:val="left" w:pos="284"/>
          <w:tab w:val="num" w:pos="993"/>
        </w:tabs>
        <w:ind w:left="0" w:firstLine="0"/>
        <w:jc w:val="both"/>
      </w:pPr>
      <w:r w:rsidRPr="00DC2D3E">
        <w:t xml:space="preserve">а) непролиферативная; </w:t>
      </w:r>
    </w:p>
    <w:p w:rsidR="00B65A72" w:rsidRPr="00DC2D3E" w:rsidRDefault="00B65A72" w:rsidP="00D5158B">
      <w:pPr>
        <w:tabs>
          <w:tab w:val="left" w:pos="284"/>
        </w:tabs>
        <w:jc w:val="both"/>
      </w:pPr>
      <w:r w:rsidRPr="00DC2D3E">
        <w:t xml:space="preserve">     б) препролиферативная;</w:t>
      </w:r>
    </w:p>
    <w:p w:rsidR="00B65A72" w:rsidRPr="00DC2D3E" w:rsidRDefault="00B65A72" w:rsidP="00D5158B">
      <w:pPr>
        <w:tabs>
          <w:tab w:val="left" w:pos="284"/>
        </w:tabs>
        <w:jc w:val="both"/>
      </w:pPr>
      <w:r w:rsidRPr="00DC2D3E">
        <w:t xml:space="preserve">     в) пролиферативная</w:t>
      </w:r>
    </w:p>
    <w:p w:rsidR="00B65A72" w:rsidRPr="00DC2D3E" w:rsidRDefault="00B65A72" w:rsidP="00D5158B">
      <w:pPr>
        <w:numPr>
          <w:ilvl w:val="0"/>
          <w:numId w:val="14"/>
        </w:numPr>
        <w:tabs>
          <w:tab w:val="left" w:pos="284"/>
        </w:tabs>
        <w:ind w:left="0" w:firstLine="0"/>
        <w:jc w:val="both"/>
      </w:pPr>
      <w:r w:rsidRPr="00DC2D3E">
        <w:t>в, д, е</w:t>
      </w:r>
    </w:p>
    <w:p w:rsidR="00B65A72" w:rsidRPr="00CE0C59" w:rsidRDefault="00B65A72" w:rsidP="00D5158B">
      <w:pPr>
        <w:numPr>
          <w:ilvl w:val="0"/>
          <w:numId w:val="14"/>
        </w:numPr>
        <w:tabs>
          <w:tab w:val="left" w:pos="284"/>
        </w:tabs>
        <w:ind w:left="0" w:firstLine="0"/>
        <w:jc w:val="both"/>
      </w:pPr>
      <w:r w:rsidRPr="00DC2D3E">
        <w:t>а, в, г, д</w:t>
      </w:r>
    </w:p>
    <w:p w:rsidR="00F01855" w:rsidRPr="00F01855" w:rsidRDefault="00F01855" w:rsidP="00D5158B">
      <w:pPr>
        <w:tabs>
          <w:tab w:val="left" w:pos="284"/>
        </w:tabs>
        <w:jc w:val="center"/>
        <w:rPr>
          <w:b/>
        </w:rPr>
      </w:pPr>
    </w:p>
    <w:p w:rsidR="00B65A72" w:rsidRPr="002C37B1" w:rsidRDefault="00B65A72" w:rsidP="00D5158B">
      <w:pPr>
        <w:tabs>
          <w:tab w:val="left" w:pos="284"/>
        </w:tabs>
        <w:jc w:val="both"/>
        <w:rPr>
          <w:b/>
          <w:i/>
          <w:sz w:val="28"/>
          <w:szCs w:val="28"/>
        </w:rPr>
      </w:pPr>
      <w:r w:rsidRPr="002C37B1">
        <w:rPr>
          <w:b/>
          <w:i/>
        </w:rPr>
        <w:t>Ожирение у детей: этиопатогенез, диагностика, лечение, профилактика</w:t>
      </w:r>
    </w:p>
    <w:p w:rsidR="002C37B1" w:rsidRDefault="002C37B1" w:rsidP="002C37B1">
      <w:pPr>
        <w:tabs>
          <w:tab w:val="left" w:pos="284"/>
        </w:tabs>
        <w:jc w:val="both"/>
        <w:rPr>
          <w:b/>
        </w:rPr>
      </w:pPr>
    </w:p>
    <w:p w:rsidR="00B65A72" w:rsidRPr="00F01855" w:rsidRDefault="00B65A72" w:rsidP="00D5158B">
      <w:pPr>
        <w:numPr>
          <w:ilvl w:val="0"/>
          <w:numId w:val="15"/>
        </w:numPr>
        <w:tabs>
          <w:tab w:val="clear" w:pos="1068"/>
          <w:tab w:val="left" w:pos="284"/>
        </w:tabs>
        <w:ind w:left="0" w:firstLine="0"/>
        <w:jc w:val="both"/>
        <w:rPr>
          <w:b/>
        </w:rPr>
      </w:pPr>
      <w:r w:rsidRPr="00F01855">
        <w:rPr>
          <w:b/>
        </w:rPr>
        <w:t>Указать основные этиологические факторы первичного ожирения.</w:t>
      </w:r>
    </w:p>
    <w:p w:rsidR="00B65A72" w:rsidRPr="00DC2D3E" w:rsidRDefault="00B65A72" w:rsidP="00D5158B">
      <w:pPr>
        <w:tabs>
          <w:tab w:val="left" w:pos="284"/>
        </w:tabs>
        <w:jc w:val="both"/>
      </w:pPr>
      <w:r w:rsidRPr="00DC2D3E">
        <w:t>а) нейроинфекция;</w:t>
      </w:r>
    </w:p>
    <w:p w:rsidR="00B65A72" w:rsidRPr="00DC2D3E" w:rsidRDefault="00B65A72" w:rsidP="00D5158B">
      <w:pPr>
        <w:tabs>
          <w:tab w:val="left" w:pos="284"/>
        </w:tabs>
        <w:jc w:val="both"/>
      </w:pPr>
      <w:r w:rsidRPr="00DC2D3E">
        <w:t>б) гиподинамия;</w:t>
      </w:r>
    </w:p>
    <w:p w:rsidR="00B65A72" w:rsidRPr="00DC2D3E" w:rsidRDefault="00B65A72" w:rsidP="00D5158B">
      <w:pPr>
        <w:tabs>
          <w:tab w:val="left" w:pos="284"/>
        </w:tabs>
        <w:jc w:val="both"/>
      </w:pPr>
      <w:r w:rsidRPr="00DC2D3E">
        <w:t>в) хронический тонзиллит;</w:t>
      </w:r>
    </w:p>
    <w:p w:rsidR="00B65A72" w:rsidRPr="00DC2D3E" w:rsidRDefault="00B65A72" w:rsidP="00D5158B">
      <w:pPr>
        <w:tabs>
          <w:tab w:val="left" w:pos="284"/>
        </w:tabs>
        <w:jc w:val="both"/>
      </w:pPr>
      <w:r w:rsidRPr="00DC2D3E">
        <w:t>г) черепно – мозговая травма;</w:t>
      </w:r>
    </w:p>
    <w:p w:rsidR="00B65A72" w:rsidRPr="00DC2D3E" w:rsidRDefault="00B65A72" w:rsidP="00D5158B">
      <w:pPr>
        <w:tabs>
          <w:tab w:val="left" w:pos="284"/>
        </w:tabs>
        <w:jc w:val="both"/>
      </w:pPr>
      <w:r w:rsidRPr="00DC2D3E">
        <w:t>д) переедание;</w:t>
      </w:r>
    </w:p>
    <w:p w:rsidR="00F01855" w:rsidRPr="008D747F" w:rsidRDefault="00B65A72" w:rsidP="00D5158B">
      <w:pPr>
        <w:tabs>
          <w:tab w:val="left" w:pos="284"/>
        </w:tabs>
        <w:jc w:val="both"/>
      </w:pPr>
      <w:r w:rsidRPr="00DC2D3E">
        <w:t>е) отягощенная наследственность.</w:t>
      </w:r>
    </w:p>
    <w:p w:rsidR="00B65A72" w:rsidRPr="00F01855" w:rsidRDefault="00B65A72" w:rsidP="00D5158B">
      <w:pPr>
        <w:numPr>
          <w:ilvl w:val="0"/>
          <w:numId w:val="15"/>
        </w:numPr>
        <w:tabs>
          <w:tab w:val="clear" w:pos="1068"/>
          <w:tab w:val="left" w:pos="284"/>
        </w:tabs>
        <w:ind w:left="0" w:firstLine="0"/>
        <w:jc w:val="both"/>
        <w:rPr>
          <w:b/>
        </w:rPr>
      </w:pPr>
      <w:r w:rsidRPr="00F01855">
        <w:rPr>
          <w:b/>
        </w:rPr>
        <w:t>Указать формы вторичного ожирения.</w:t>
      </w:r>
    </w:p>
    <w:p w:rsidR="00F01855" w:rsidRPr="00DC2D3E" w:rsidRDefault="00B65A72" w:rsidP="00D5158B">
      <w:pPr>
        <w:tabs>
          <w:tab w:val="left" w:pos="284"/>
        </w:tabs>
        <w:jc w:val="both"/>
      </w:pPr>
      <w:r w:rsidRPr="00DC2D3E">
        <w:t>а)</w:t>
      </w:r>
      <w:r w:rsidRPr="00DC2D3E">
        <w:tab/>
        <w:t>б)</w:t>
      </w:r>
      <w:r w:rsidRPr="00DC2D3E">
        <w:tab/>
        <w:t>в)</w:t>
      </w:r>
    </w:p>
    <w:p w:rsidR="00B65A72" w:rsidRPr="00F01855" w:rsidRDefault="00B65A72" w:rsidP="00D5158B">
      <w:pPr>
        <w:numPr>
          <w:ilvl w:val="0"/>
          <w:numId w:val="15"/>
        </w:numPr>
        <w:tabs>
          <w:tab w:val="clear" w:pos="1068"/>
          <w:tab w:val="left" w:pos="284"/>
        </w:tabs>
        <w:ind w:left="0" w:firstLine="0"/>
        <w:jc w:val="both"/>
        <w:rPr>
          <w:b/>
        </w:rPr>
      </w:pPr>
      <w:r w:rsidRPr="00F01855">
        <w:rPr>
          <w:b/>
        </w:rPr>
        <w:t xml:space="preserve">Какой избыток массы тела (в %) характерен для ожирения </w:t>
      </w:r>
      <w:r w:rsidRPr="00F01855">
        <w:rPr>
          <w:b/>
          <w:lang w:val="en-US"/>
        </w:rPr>
        <w:t>II</w:t>
      </w:r>
      <w:r w:rsidRPr="00F01855">
        <w:rPr>
          <w:b/>
        </w:rPr>
        <w:t xml:space="preserve"> степени.</w:t>
      </w:r>
    </w:p>
    <w:p w:rsidR="00F01855" w:rsidRPr="00DC2D3E" w:rsidRDefault="00B65A72" w:rsidP="00D5158B">
      <w:pPr>
        <w:tabs>
          <w:tab w:val="left" w:pos="284"/>
        </w:tabs>
        <w:jc w:val="both"/>
      </w:pPr>
      <w:r w:rsidRPr="00DC2D3E">
        <w:t>а)</w:t>
      </w:r>
    </w:p>
    <w:p w:rsidR="00B65A72" w:rsidRPr="00F01855" w:rsidRDefault="00B65A72" w:rsidP="00D5158B">
      <w:pPr>
        <w:numPr>
          <w:ilvl w:val="0"/>
          <w:numId w:val="15"/>
        </w:numPr>
        <w:tabs>
          <w:tab w:val="clear" w:pos="1068"/>
          <w:tab w:val="left" w:pos="284"/>
        </w:tabs>
        <w:ind w:left="0" w:firstLine="0"/>
        <w:jc w:val="both"/>
        <w:rPr>
          <w:b/>
        </w:rPr>
      </w:pPr>
      <w:r w:rsidRPr="00F01855">
        <w:rPr>
          <w:b/>
        </w:rPr>
        <w:t>Отметить гормоны, стимулирующие липогенез:</w:t>
      </w:r>
    </w:p>
    <w:p w:rsidR="00B65A72" w:rsidRPr="00DC2D3E" w:rsidRDefault="00B65A72" w:rsidP="00D5158B">
      <w:pPr>
        <w:tabs>
          <w:tab w:val="left" w:pos="284"/>
        </w:tabs>
        <w:jc w:val="both"/>
      </w:pPr>
      <w:r w:rsidRPr="00DC2D3E">
        <w:t>а) ТТГ;</w:t>
      </w:r>
    </w:p>
    <w:p w:rsidR="00B65A72" w:rsidRPr="00DC2D3E" w:rsidRDefault="00B65A72" w:rsidP="00D5158B">
      <w:pPr>
        <w:tabs>
          <w:tab w:val="left" w:pos="284"/>
        </w:tabs>
        <w:jc w:val="both"/>
      </w:pPr>
      <w:r w:rsidRPr="00DC2D3E">
        <w:t>б) СТГ;</w:t>
      </w:r>
    </w:p>
    <w:p w:rsidR="00B65A72" w:rsidRPr="00DC2D3E" w:rsidRDefault="00B65A72" w:rsidP="00D5158B">
      <w:pPr>
        <w:tabs>
          <w:tab w:val="left" w:pos="284"/>
        </w:tabs>
        <w:jc w:val="both"/>
      </w:pPr>
      <w:r w:rsidRPr="00DC2D3E">
        <w:t>в) тиреоидные;</w:t>
      </w:r>
    </w:p>
    <w:p w:rsidR="00B65A72" w:rsidRPr="00DC2D3E" w:rsidRDefault="00B65A72" w:rsidP="00D5158B">
      <w:pPr>
        <w:tabs>
          <w:tab w:val="left" w:pos="284"/>
        </w:tabs>
        <w:jc w:val="both"/>
      </w:pPr>
      <w:r w:rsidRPr="00DC2D3E">
        <w:t>г) инсулин;</w:t>
      </w:r>
    </w:p>
    <w:p w:rsidR="00B65A72" w:rsidRPr="00DC2D3E" w:rsidRDefault="00B65A72" w:rsidP="00D5158B">
      <w:pPr>
        <w:tabs>
          <w:tab w:val="left" w:pos="284"/>
        </w:tabs>
        <w:jc w:val="both"/>
      </w:pPr>
      <w:r w:rsidRPr="00DC2D3E">
        <w:t>д) глюкокортикоиды;</w:t>
      </w:r>
    </w:p>
    <w:p w:rsidR="00F01855" w:rsidRPr="00DC2D3E" w:rsidRDefault="00B65A72" w:rsidP="00D5158B">
      <w:pPr>
        <w:tabs>
          <w:tab w:val="left" w:pos="284"/>
        </w:tabs>
        <w:jc w:val="both"/>
      </w:pPr>
      <w:r w:rsidRPr="00DC2D3E">
        <w:t>е) адреналин.</w:t>
      </w:r>
    </w:p>
    <w:p w:rsidR="00B65A72" w:rsidRPr="00F01855" w:rsidRDefault="00B65A72" w:rsidP="00D5158B">
      <w:pPr>
        <w:numPr>
          <w:ilvl w:val="0"/>
          <w:numId w:val="15"/>
        </w:numPr>
        <w:tabs>
          <w:tab w:val="clear" w:pos="1068"/>
          <w:tab w:val="left" w:pos="284"/>
        </w:tabs>
        <w:ind w:left="0" w:firstLine="0"/>
        <w:jc w:val="both"/>
        <w:rPr>
          <w:b/>
        </w:rPr>
      </w:pPr>
      <w:r w:rsidRPr="00F01855">
        <w:rPr>
          <w:b/>
        </w:rPr>
        <w:lastRenderedPageBreak/>
        <w:t>К задачам № 1, 2, 3 подобрать диагноз:</w:t>
      </w:r>
    </w:p>
    <w:p w:rsidR="00B65A72" w:rsidRPr="00DC2D3E" w:rsidRDefault="00B65A72" w:rsidP="00D5158B">
      <w:pPr>
        <w:tabs>
          <w:tab w:val="left" w:pos="284"/>
        </w:tabs>
        <w:jc w:val="both"/>
      </w:pPr>
      <w:r w:rsidRPr="00DC2D3E">
        <w:t>а) ожирение конституционального – экзогенное;</w:t>
      </w:r>
    </w:p>
    <w:p w:rsidR="00B65A72" w:rsidRPr="00DC2D3E" w:rsidRDefault="00B65A72" w:rsidP="00D5158B">
      <w:pPr>
        <w:tabs>
          <w:tab w:val="left" w:pos="284"/>
        </w:tabs>
        <w:jc w:val="both"/>
      </w:pPr>
      <w:r w:rsidRPr="00DC2D3E">
        <w:t>б) ожирение гипоталямическое;</w:t>
      </w:r>
    </w:p>
    <w:p w:rsidR="00B65A72" w:rsidRPr="00DC2D3E" w:rsidRDefault="00B65A72" w:rsidP="00D5158B">
      <w:pPr>
        <w:tabs>
          <w:tab w:val="left" w:pos="284"/>
        </w:tabs>
        <w:jc w:val="both"/>
      </w:pPr>
      <w:r w:rsidRPr="00DC2D3E">
        <w:t>в) ожирение церебральное;</w:t>
      </w:r>
    </w:p>
    <w:p w:rsidR="00B65A72" w:rsidRPr="00DC2D3E" w:rsidRDefault="00B65A72" w:rsidP="00D5158B">
      <w:pPr>
        <w:tabs>
          <w:tab w:val="left" w:pos="284"/>
        </w:tabs>
        <w:jc w:val="both"/>
      </w:pPr>
      <w:r w:rsidRPr="00DC2D3E">
        <w:t>г) синдром Прадера – Вили;</w:t>
      </w:r>
    </w:p>
    <w:p w:rsidR="00B65A72" w:rsidRPr="00DC2D3E" w:rsidRDefault="00B65A72" w:rsidP="00D5158B">
      <w:pPr>
        <w:tabs>
          <w:tab w:val="left" w:pos="284"/>
        </w:tabs>
        <w:jc w:val="both"/>
      </w:pPr>
      <w:r w:rsidRPr="00DC2D3E">
        <w:t>д) синдром Лауренса – Муна – Барде – Бидля;</w:t>
      </w:r>
    </w:p>
    <w:p w:rsidR="00B65A72" w:rsidRDefault="00B65A72" w:rsidP="00D5158B">
      <w:pPr>
        <w:tabs>
          <w:tab w:val="left" w:pos="284"/>
        </w:tabs>
        <w:jc w:val="both"/>
      </w:pPr>
      <w:r w:rsidRPr="00DC2D3E">
        <w:t>е) болезнь Иценко – Кушинга.</w:t>
      </w:r>
    </w:p>
    <w:p w:rsidR="00F01855" w:rsidRDefault="00F01855" w:rsidP="00CE0C59">
      <w:pPr>
        <w:ind w:left="357" w:firstLine="709"/>
        <w:jc w:val="both"/>
      </w:pPr>
    </w:p>
    <w:p w:rsidR="00CE0C59" w:rsidRPr="00DC2D3E" w:rsidRDefault="00CE0C59" w:rsidP="00CE0C59">
      <w:pPr>
        <w:ind w:firstLine="709"/>
        <w:jc w:val="both"/>
      </w:pPr>
      <w:r w:rsidRPr="00F01855">
        <w:rPr>
          <w:b/>
        </w:rPr>
        <w:t>Задача № 1:</w:t>
      </w:r>
      <w:r w:rsidRPr="00DC2D3E">
        <w:t xml:space="preserve"> девочка 10 лет имеет ожирение </w:t>
      </w:r>
      <w:r w:rsidRPr="00DC2D3E">
        <w:rPr>
          <w:lang w:val="en-US"/>
        </w:rPr>
        <w:t>II</w:t>
      </w:r>
      <w:r w:rsidRPr="00DC2D3E">
        <w:t xml:space="preserve"> степени с равномерным отложением подкожно – жировой клетчатки, рост соответствует возрасту. Учится в школе с повышенными нагрузками, много времени проводит за выполнением уроков. Наследственность по ожирению отягощена: мать и бабушка по линии отца имеют избыточную массу тела. Неврологической патологии не выявлено. АД 110/70. мм рт. ст.</w:t>
      </w:r>
    </w:p>
    <w:p w:rsidR="00CE0C59" w:rsidRPr="00DC2D3E" w:rsidRDefault="00CE0C59" w:rsidP="00CE0C59">
      <w:pPr>
        <w:ind w:firstLine="709"/>
        <w:jc w:val="both"/>
      </w:pPr>
      <w:r w:rsidRPr="00F01855">
        <w:rPr>
          <w:b/>
        </w:rPr>
        <w:t>Задача № 2:</w:t>
      </w:r>
      <w:r w:rsidRPr="00DC2D3E">
        <w:t xml:space="preserve"> мальчик 7 лет имеет ожирение </w:t>
      </w:r>
      <w:r w:rsidRPr="00DC2D3E">
        <w:rPr>
          <w:lang w:val="en-US"/>
        </w:rPr>
        <w:t>III</w:t>
      </w:r>
      <w:r w:rsidRPr="00DC2D3E">
        <w:t xml:space="preserve"> степени, задержку роста. Ожирение развилось в раннем возрасте. В первые месяцы жизни отмечалась выраженная мышечная гипотония. Отстает в умственном развитии. При обследовании выявлено нарушение толерантности к глюкозе.</w:t>
      </w:r>
    </w:p>
    <w:p w:rsidR="00CE0C59" w:rsidRDefault="00CE0C59" w:rsidP="00CE0C59">
      <w:pPr>
        <w:ind w:firstLine="709"/>
        <w:jc w:val="both"/>
      </w:pPr>
      <w:r w:rsidRPr="00F01855">
        <w:rPr>
          <w:b/>
        </w:rPr>
        <w:t>Задача № 3:</w:t>
      </w:r>
      <w:r w:rsidRPr="00DC2D3E">
        <w:t xml:space="preserve"> мальчик 13 лет имеет прогрессирующее ожирение </w:t>
      </w:r>
      <w:r w:rsidRPr="00DC2D3E">
        <w:rPr>
          <w:lang w:val="en-US"/>
        </w:rPr>
        <w:t>III</w:t>
      </w:r>
      <w:r w:rsidRPr="00DC2D3E">
        <w:t xml:space="preserve"> степени с преимущественным отложением жира в области туловища, особенно – на передней брюшной стенке (фартучный живот). Наследственность по ожирению не отягощена. В анамнезе черепно – мозговая травма. Невролог выявил признаки органического поражения ЦНС. АД 120/80 мм рт. ст.</w:t>
      </w:r>
    </w:p>
    <w:p w:rsidR="00F01855" w:rsidRDefault="00F01855" w:rsidP="00F01855">
      <w:pPr>
        <w:ind w:firstLine="709"/>
        <w:jc w:val="both"/>
      </w:pPr>
    </w:p>
    <w:p w:rsidR="00CE0C59" w:rsidRDefault="00F01855" w:rsidP="008D747F">
      <w:pPr>
        <w:tabs>
          <w:tab w:val="left" w:pos="-851"/>
          <w:tab w:val="left" w:pos="284"/>
        </w:tabs>
        <w:jc w:val="both"/>
        <w:rPr>
          <w:b/>
          <w:i/>
        </w:rPr>
      </w:pPr>
      <w:r>
        <w:t>Ответы:</w:t>
      </w:r>
    </w:p>
    <w:p w:rsidR="00CE0C59" w:rsidRPr="00DC2D3E" w:rsidRDefault="00CE0C59" w:rsidP="008D747F">
      <w:pPr>
        <w:numPr>
          <w:ilvl w:val="0"/>
          <w:numId w:val="16"/>
        </w:numPr>
        <w:tabs>
          <w:tab w:val="left" w:pos="-851"/>
          <w:tab w:val="left" w:pos="284"/>
          <w:tab w:val="num" w:pos="1080"/>
        </w:tabs>
        <w:ind w:left="0" w:firstLine="0"/>
        <w:jc w:val="both"/>
      </w:pPr>
      <w:r w:rsidRPr="00DC2D3E">
        <w:t>б, д, е</w:t>
      </w:r>
    </w:p>
    <w:p w:rsidR="00CE0C59" w:rsidRPr="00DC2D3E" w:rsidRDefault="00CE0C59" w:rsidP="008D747F">
      <w:pPr>
        <w:numPr>
          <w:ilvl w:val="0"/>
          <w:numId w:val="16"/>
        </w:numPr>
        <w:tabs>
          <w:tab w:val="left" w:pos="-851"/>
          <w:tab w:val="left" w:pos="284"/>
          <w:tab w:val="num" w:pos="1080"/>
        </w:tabs>
        <w:ind w:left="0" w:firstLine="0"/>
        <w:jc w:val="both"/>
      </w:pPr>
      <w:r w:rsidRPr="00DC2D3E">
        <w:t>а) церебральное;</w:t>
      </w:r>
    </w:p>
    <w:p w:rsidR="00CE0C59" w:rsidRPr="00DC2D3E" w:rsidRDefault="00CE0C59" w:rsidP="008D747F">
      <w:pPr>
        <w:tabs>
          <w:tab w:val="left" w:pos="-851"/>
          <w:tab w:val="left" w:pos="284"/>
        </w:tabs>
        <w:jc w:val="both"/>
      </w:pPr>
      <w:r w:rsidRPr="00DC2D3E">
        <w:t>б) гипоталамическое;</w:t>
      </w:r>
    </w:p>
    <w:p w:rsidR="00CE0C59" w:rsidRPr="00DC2D3E" w:rsidRDefault="00CE0C59" w:rsidP="008D747F">
      <w:pPr>
        <w:tabs>
          <w:tab w:val="left" w:pos="-851"/>
          <w:tab w:val="left" w:pos="284"/>
        </w:tabs>
        <w:jc w:val="both"/>
      </w:pPr>
      <w:r w:rsidRPr="00DC2D3E">
        <w:t>в) эндокринное;</w:t>
      </w:r>
    </w:p>
    <w:p w:rsidR="00CE0C59" w:rsidRPr="00DC2D3E" w:rsidRDefault="00CE0C59" w:rsidP="008D747F">
      <w:pPr>
        <w:numPr>
          <w:ilvl w:val="0"/>
          <w:numId w:val="16"/>
        </w:numPr>
        <w:tabs>
          <w:tab w:val="left" w:pos="-851"/>
          <w:tab w:val="left" w:pos="284"/>
          <w:tab w:val="num" w:pos="1080"/>
        </w:tabs>
        <w:ind w:left="0" w:firstLine="0"/>
        <w:jc w:val="both"/>
      </w:pPr>
      <w:r w:rsidRPr="00DC2D3E">
        <w:t>30 -50 %;</w:t>
      </w:r>
    </w:p>
    <w:p w:rsidR="00CE0C59" w:rsidRPr="00DC2D3E" w:rsidRDefault="00CE0C59" w:rsidP="008D747F">
      <w:pPr>
        <w:numPr>
          <w:ilvl w:val="0"/>
          <w:numId w:val="16"/>
        </w:numPr>
        <w:tabs>
          <w:tab w:val="left" w:pos="-851"/>
          <w:tab w:val="left" w:pos="284"/>
          <w:tab w:val="num" w:pos="1080"/>
        </w:tabs>
        <w:ind w:left="0" w:firstLine="0"/>
        <w:jc w:val="both"/>
      </w:pPr>
      <w:r w:rsidRPr="00DC2D3E">
        <w:t>г, д;</w:t>
      </w:r>
    </w:p>
    <w:p w:rsidR="00CE0C59" w:rsidRPr="00DC2D3E" w:rsidRDefault="00CE0C59" w:rsidP="008D747F">
      <w:pPr>
        <w:numPr>
          <w:ilvl w:val="0"/>
          <w:numId w:val="16"/>
        </w:numPr>
        <w:tabs>
          <w:tab w:val="left" w:pos="-851"/>
          <w:tab w:val="left" w:pos="284"/>
          <w:tab w:val="num" w:pos="1080"/>
        </w:tabs>
        <w:ind w:left="0" w:firstLine="0"/>
        <w:jc w:val="both"/>
      </w:pPr>
      <w:r w:rsidRPr="00DC2D3E">
        <w:t>№ 1 – а;</w:t>
      </w:r>
    </w:p>
    <w:p w:rsidR="00CE0C59" w:rsidRPr="00DC2D3E" w:rsidRDefault="00CE0C59" w:rsidP="008D747F">
      <w:pPr>
        <w:tabs>
          <w:tab w:val="left" w:pos="-851"/>
          <w:tab w:val="left" w:pos="284"/>
        </w:tabs>
        <w:jc w:val="both"/>
      </w:pPr>
      <w:r w:rsidRPr="00DC2D3E">
        <w:t xml:space="preserve">     № 2 – г;</w:t>
      </w:r>
    </w:p>
    <w:p w:rsidR="00B65A72" w:rsidRPr="00CE0C59" w:rsidRDefault="00CE0C59" w:rsidP="008D747F">
      <w:pPr>
        <w:tabs>
          <w:tab w:val="left" w:pos="-851"/>
          <w:tab w:val="left" w:pos="284"/>
        </w:tabs>
        <w:jc w:val="both"/>
      </w:pPr>
      <w:r w:rsidRPr="00DC2D3E">
        <w:t xml:space="preserve">     № 3 – в.</w:t>
      </w:r>
    </w:p>
    <w:p w:rsidR="00F01855" w:rsidRDefault="00F01855" w:rsidP="008D747F">
      <w:pPr>
        <w:widowControl w:val="0"/>
        <w:tabs>
          <w:tab w:val="left" w:pos="-851"/>
          <w:tab w:val="left" w:pos="284"/>
        </w:tabs>
        <w:jc w:val="both"/>
        <w:rPr>
          <w:b/>
        </w:rPr>
      </w:pPr>
    </w:p>
    <w:p w:rsidR="00B65A72" w:rsidRPr="002C37B1" w:rsidRDefault="00B65A72" w:rsidP="00CE0C59">
      <w:pPr>
        <w:widowControl w:val="0"/>
        <w:jc w:val="both"/>
        <w:rPr>
          <w:b/>
          <w:i/>
        </w:rPr>
      </w:pPr>
      <w:r w:rsidRPr="002C37B1">
        <w:rPr>
          <w:b/>
          <w:i/>
        </w:rPr>
        <w:t>Заболевания щитовидной и паращитовидных желез у детей (врожденный гипотиреоз, диффузный токсический зоб, эндемический зоб, аутоиммунный тиреоидит, гипопаратиреоз, гиперпаратиреоз): этиопатогенез, диагностика, лечение, неотложная терапия, профилактика, скрининг</w:t>
      </w:r>
    </w:p>
    <w:p w:rsidR="002C37B1" w:rsidRDefault="002C37B1" w:rsidP="002C37B1">
      <w:pPr>
        <w:ind w:left="709"/>
        <w:jc w:val="both"/>
        <w:rPr>
          <w:b/>
        </w:rPr>
      </w:pPr>
    </w:p>
    <w:p w:rsidR="00CE0C59" w:rsidRPr="00F01855" w:rsidRDefault="00CE0C59" w:rsidP="008D747F">
      <w:pPr>
        <w:numPr>
          <w:ilvl w:val="0"/>
          <w:numId w:val="17"/>
        </w:numPr>
        <w:tabs>
          <w:tab w:val="clear" w:pos="1776"/>
          <w:tab w:val="left" w:pos="-426"/>
          <w:tab w:val="left" w:pos="284"/>
          <w:tab w:val="left" w:pos="709"/>
        </w:tabs>
        <w:ind w:left="0" w:firstLine="0"/>
        <w:jc w:val="both"/>
        <w:rPr>
          <w:b/>
        </w:rPr>
      </w:pPr>
      <w:r w:rsidRPr="00F01855">
        <w:rPr>
          <w:b/>
        </w:rPr>
        <w:t>К йодированным тиреоидным гормонам относятся:</w:t>
      </w:r>
    </w:p>
    <w:p w:rsidR="00CE0C59" w:rsidRPr="00DC2D3E" w:rsidRDefault="00CE0C59" w:rsidP="008D747F">
      <w:pPr>
        <w:tabs>
          <w:tab w:val="left" w:pos="-426"/>
          <w:tab w:val="left" w:pos="284"/>
          <w:tab w:val="left" w:pos="709"/>
        </w:tabs>
        <w:jc w:val="both"/>
      </w:pPr>
      <w:r w:rsidRPr="00DC2D3E">
        <w:t>а) тиреотропный гормон;</w:t>
      </w:r>
    </w:p>
    <w:p w:rsidR="00CE0C59" w:rsidRPr="00DC2D3E" w:rsidRDefault="00CE0C59" w:rsidP="008D747F">
      <w:pPr>
        <w:tabs>
          <w:tab w:val="left" w:pos="-426"/>
          <w:tab w:val="left" w:pos="284"/>
          <w:tab w:val="left" w:pos="709"/>
        </w:tabs>
        <w:jc w:val="both"/>
      </w:pPr>
      <w:r w:rsidRPr="00DC2D3E">
        <w:t>б) тироксин;</w:t>
      </w:r>
    </w:p>
    <w:p w:rsidR="00CE0C59" w:rsidRPr="00DC2D3E" w:rsidRDefault="00CE0C59" w:rsidP="008D747F">
      <w:pPr>
        <w:tabs>
          <w:tab w:val="left" w:pos="-426"/>
          <w:tab w:val="left" w:pos="284"/>
          <w:tab w:val="left" w:pos="709"/>
        </w:tabs>
        <w:jc w:val="both"/>
      </w:pPr>
      <w:r w:rsidRPr="00DC2D3E">
        <w:t>в) трийодтиронин;</w:t>
      </w:r>
    </w:p>
    <w:p w:rsidR="00CE0C59" w:rsidRPr="00DC2D3E" w:rsidRDefault="00CE0C59" w:rsidP="008D747F">
      <w:pPr>
        <w:tabs>
          <w:tab w:val="left" w:pos="-426"/>
          <w:tab w:val="left" w:pos="284"/>
          <w:tab w:val="left" w:pos="709"/>
        </w:tabs>
        <w:jc w:val="both"/>
      </w:pPr>
      <w:r w:rsidRPr="00DC2D3E">
        <w:t>г) дийодтирозин;</w:t>
      </w:r>
    </w:p>
    <w:p w:rsidR="00F01855" w:rsidRPr="002C37B1" w:rsidRDefault="00CE0C59" w:rsidP="008D747F">
      <w:pPr>
        <w:tabs>
          <w:tab w:val="left" w:pos="-426"/>
          <w:tab w:val="left" w:pos="284"/>
          <w:tab w:val="left" w:pos="709"/>
        </w:tabs>
        <w:jc w:val="both"/>
      </w:pPr>
      <w:r w:rsidRPr="00DC2D3E">
        <w:t>д) кальцитонин.</w:t>
      </w:r>
    </w:p>
    <w:p w:rsidR="00CE0C59" w:rsidRPr="00F01855" w:rsidRDefault="00CE0C59" w:rsidP="008D747F">
      <w:pPr>
        <w:numPr>
          <w:ilvl w:val="0"/>
          <w:numId w:val="17"/>
        </w:numPr>
        <w:tabs>
          <w:tab w:val="clear" w:pos="1776"/>
          <w:tab w:val="left" w:pos="-426"/>
          <w:tab w:val="left" w:pos="284"/>
          <w:tab w:val="left" w:pos="709"/>
        </w:tabs>
        <w:ind w:left="0" w:firstLine="0"/>
        <w:jc w:val="both"/>
        <w:rPr>
          <w:b/>
        </w:rPr>
      </w:pPr>
      <w:r w:rsidRPr="00F01855">
        <w:rPr>
          <w:b/>
        </w:rPr>
        <w:t>Механизм действия йодированных тиреоидных гормонов:</w:t>
      </w:r>
    </w:p>
    <w:p w:rsidR="00CE0C59" w:rsidRPr="00DC2D3E" w:rsidRDefault="00CE0C59" w:rsidP="008D747F">
      <w:pPr>
        <w:tabs>
          <w:tab w:val="left" w:pos="-426"/>
          <w:tab w:val="left" w:pos="284"/>
          <w:tab w:val="left" w:pos="709"/>
        </w:tabs>
        <w:jc w:val="both"/>
      </w:pPr>
      <w:r w:rsidRPr="00DC2D3E">
        <w:t>а) анаболическое действие в физиологических концентрациях;</w:t>
      </w:r>
    </w:p>
    <w:p w:rsidR="00CE0C59" w:rsidRPr="00DC2D3E" w:rsidRDefault="00CE0C59" w:rsidP="008D747F">
      <w:pPr>
        <w:tabs>
          <w:tab w:val="left" w:pos="-426"/>
          <w:tab w:val="left" w:pos="284"/>
          <w:tab w:val="left" w:pos="709"/>
        </w:tabs>
        <w:jc w:val="both"/>
      </w:pPr>
      <w:r w:rsidRPr="00DC2D3E">
        <w:t>б) катаболическое действие в фармакологических концентрациях;</w:t>
      </w:r>
    </w:p>
    <w:p w:rsidR="00CE0C59" w:rsidRPr="00DC2D3E" w:rsidRDefault="00CE0C59" w:rsidP="008D747F">
      <w:pPr>
        <w:tabs>
          <w:tab w:val="left" w:pos="-426"/>
          <w:tab w:val="left" w:pos="284"/>
          <w:tab w:val="left" w:pos="709"/>
        </w:tabs>
        <w:jc w:val="both"/>
      </w:pPr>
      <w:r w:rsidRPr="00DC2D3E">
        <w:t>в) угнетение метаболизма холестерина;</w:t>
      </w:r>
    </w:p>
    <w:p w:rsidR="00CE0C59" w:rsidRPr="00DC2D3E" w:rsidRDefault="00CE0C59" w:rsidP="008D747F">
      <w:pPr>
        <w:tabs>
          <w:tab w:val="left" w:pos="-426"/>
          <w:tab w:val="left" w:pos="284"/>
          <w:tab w:val="left" w:pos="709"/>
        </w:tabs>
        <w:jc w:val="both"/>
      </w:pPr>
      <w:r w:rsidRPr="00DC2D3E">
        <w:t>г) стимуляция метаболизма холестерина;</w:t>
      </w:r>
    </w:p>
    <w:p w:rsidR="00CE0C59" w:rsidRPr="00DC2D3E" w:rsidRDefault="00CE0C59" w:rsidP="008D747F">
      <w:pPr>
        <w:tabs>
          <w:tab w:val="left" w:pos="-426"/>
          <w:tab w:val="left" w:pos="284"/>
          <w:tab w:val="left" w:pos="709"/>
        </w:tabs>
        <w:jc w:val="both"/>
      </w:pPr>
      <w:r w:rsidRPr="00DC2D3E">
        <w:t>д) калоригенный эффект, стимуляция уровня обменных процессов;</w:t>
      </w:r>
    </w:p>
    <w:p w:rsidR="00F01855" w:rsidRPr="00DC2D3E" w:rsidRDefault="00CE0C59" w:rsidP="008D747F">
      <w:pPr>
        <w:tabs>
          <w:tab w:val="left" w:pos="-426"/>
          <w:tab w:val="left" w:pos="284"/>
          <w:tab w:val="left" w:pos="709"/>
        </w:tabs>
        <w:jc w:val="both"/>
      </w:pPr>
      <w:r w:rsidRPr="00DC2D3E">
        <w:t>е) замедление дифференцировки органов и тканей.</w:t>
      </w:r>
    </w:p>
    <w:p w:rsidR="00CE0C59" w:rsidRPr="00F01855" w:rsidRDefault="00CE0C59" w:rsidP="008D747F">
      <w:pPr>
        <w:numPr>
          <w:ilvl w:val="0"/>
          <w:numId w:val="17"/>
        </w:numPr>
        <w:tabs>
          <w:tab w:val="clear" w:pos="1776"/>
          <w:tab w:val="left" w:pos="-426"/>
          <w:tab w:val="left" w:pos="284"/>
          <w:tab w:val="left" w:pos="709"/>
        </w:tabs>
        <w:ind w:left="0" w:firstLine="0"/>
        <w:jc w:val="both"/>
        <w:rPr>
          <w:b/>
        </w:rPr>
      </w:pPr>
      <w:r w:rsidRPr="00F01855">
        <w:rPr>
          <w:b/>
        </w:rPr>
        <w:lastRenderedPageBreak/>
        <w:t>Терапия тиреоидными гормонами при врожденном гипотиреозе является:</w:t>
      </w:r>
    </w:p>
    <w:p w:rsidR="00CE0C59" w:rsidRPr="00DC2D3E" w:rsidRDefault="00CE0C59" w:rsidP="008D747F">
      <w:pPr>
        <w:tabs>
          <w:tab w:val="left" w:pos="-426"/>
          <w:tab w:val="left" w:pos="284"/>
          <w:tab w:val="left" w:pos="709"/>
        </w:tabs>
        <w:jc w:val="both"/>
      </w:pPr>
      <w:r w:rsidRPr="00DC2D3E">
        <w:t>а) заместительной;</w:t>
      </w:r>
    </w:p>
    <w:p w:rsidR="00CE0C59" w:rsidRPr="00DC2D3E" w:rsidRDefault="00CE0C59" w:rsidP="008D747F">
      <w:pPr>
        <w:tabs>
          <w:tab w:val="left" w:pos="-426"/>
          <w:tab w:val="left" w:pos="284"/>
          <w:tab w:val="left" w:pos="709"/>
        </w:tabs>
        <w:jc w:val="both"/>
      </w:pPr>
      <w:r w:rsidRPr="00DC2D3E">
        <w:t>б) супрессивной.</w:t>
      </w:r>
    </w:p>
    <w:p w:rsidR="00CE0C59" w:rsidRPr="00F01855" w:rsidRDefault="00CE0C59" w:rsidP="008D747F">
      <w:pPr>
        <w:numPr>
          <w:ilvl w:val="0"/>
          <w:numId w:val="17"/>
        </w:numPr>
        <w:tabs>
          <w:tab w:val="clear" w:pos="1776"/>
          <w:tab w:val="left" w:pos="-426"/>
          <w:tab w:val="left" w:pos="284"/>
          <w:tab w:val="left" w:pos="709"/>
        </w:tabs>
        <w:ind w:left="0" w:firstLine="0"/>
        <w:jc w:val="both"/>
        <w:rPr>
          <w:b/>
        </w:rPr>
      </w:pPr>
      <w:r w:rsidRPr="00F01855">
        <w:rPr>
          <w:b/>
        </w:rPr>
        <w:t>К препаратам тиреоидных гормонов относятся:</w:t>
      </w:r>
    </w:p>
    <w:p w:rsidR="00CE0C59" w:rsidRPr="00DC2D3E" w:rsidRDefault="00CE0C59" w:rsidP="008D747F">
      <w:pPr>
        <w:tabs>
          <w:tab w:val="left" w:pos="-426"/>
          <w:tab w:val="left" w:pos="284"/>
          <w:tab w:val="left" w:pos="709"/>
        </w:tabs>
        <w:jc w:val="both"/>
      </w:pPr>
      <w:r w:rsidRPr="00DC2D3E">
        <w:t>а) йодомарин;</w:t>
      </w:r>
    </w:p>
    <w:p w:rsidR="00CE0C59" w:rsidRPr="00DC2D3E" w:rsidRDefault="00CE0C59" w:rsidP="008D747F">
      <w:pPr>
        <w:tabs>
          <w:tab w:val="left" w:pos="-426"/>
          <w:tab w:val="left" w:pos="284"/>
          <w:tab w:val="left" w:pos="709"/>
        </w:tabs>
        <w:jc w:val="both"/>
      </w:pPr>
      <w:r w:rsidRPr="00DC2D3E">
        <w:t>б) йодбаланс;</w:t>
      </w:r>
    </w:p>
    <w:p w:rsidR="00CE0C59" w:rsidRPr="00DC2D3E" w:rsidRDefault="00CE0C59" w:rsidP="008D747F">
      <w:pPr>
        <w:tabs>
          <w:tab w:val="left" w:pos="-426"/>
          <w:tab w:val="left" w:pos="284"/>
          <w:tab w:val="left" w:pos="709"/>
        </w:tabs>
        <w:jc w:val="both"/>
      </w:pPr>
      <w:r w:rsidRPr="00DC2D3E">
        <w:t xml:space="preserve">в) </w:t>
      </w:r>
      <w:r w:rsidRPr="00DC2D3E">
        <w:rPr>
          <w:lang w:val="en-US"/>
        </w:rPr>
        <w:t>L</w:t>
      </w:r>
      <w:r w:rsidRPr="00DC2D3E">
        <w:t>-тироксин;</w:t>
      </w:r>
    </w:p>
    <w:p w:rsidR="00CE0C59" w:rsidRPr="00DC2D3E" w:rsidRDefault="00CE0C59" w:rsidP="008D747F">
      <w:pPr>
        <w:tabs>
          <w:tab w:val="left" w:pos="-426"/>
          <w:tab w:val="left" w:pos="284"/>
          <w:tab w:val="left" w:pos="709"/>
        </w:tabs>
        <w:jc w:val="both"/>
      </w:pPr>
      <w:r w:rsidRPr="00DC2D3E">
        <w:t>г) тирозол;</w:t>
      </w:r>
    </w:p>
    <w:p w:rsidR="00F01855" w:rsidRPr="00DC2D3E" w:rsidRDefault="00CE0C59" w:rsidP="008D747F">
      <w:pPr>
        <w:tabs>
          <w:tab w:val="left" w:pos="-426"/>
          <w:tab w:val="left" w:pos="284"/>
          <w:tab w:val="left" w:pos="709"/>
        </w:tabs>
        <w:jc w:val="both"/>
      </w:pPr>
      <w:r w:rsidRPr="00DC2D3E">
        <w:t>д) эутирокс.</w:t>
      </w:r>
    </w:p>
    <w:p w:rsidR="00CE0C59" w:rsidRPr="00F01855" w:rsidRDefault="00CE0C59" w:rsidP="008D747F">
      <w:pPr>
        <w:numPr>
          <w:ilvl w:val="0"/>
          <w:numId w:val="17"/>
        </w:numPr>
        <w:tabs>
          <w:tab w:val="clear" w:pos="1776"/>
          <w:tab w:val="left" w:pos="-426"/>
          <w:tab w:val="left" w:pos="284"/>
          <w:tab w:val="left" w:pos="709"/>
        </w:tabs>
        <w:ind w:left="0" w:firstLine="0"/>
        <w:jc w:val="both"/>
        <w:rPr>
          <w:b/>
        </w:rPr>
      </w:pPr>
      <w:r w:rsidRPr="00F01855">
        <w:rPr>
          <w:b/>
        </w:rPr>
        <w:t>Критериями эффективности лечения врожденного гипотиреоза являются нормализация:</w:t>
      </w:r>
    </w:p>
    <w:p w:rsidR="00CE0C59" w:rsidRPr="00DC2D3E" w:rsidRDefault="00CE0C59" w:rsidP="008D747F">
      <w:pPr>
        <w:tabs>
          <w:tab w:val="left" w:pos="-426"/>
          <w:tab w:val="left" w:pos="284"/>
          <w:tab w:val="left" w:pos="709"/>
        </w:tabs>
        <w:jc w:val="both"/>
      </w:pPr>
      <w:r w:rsidRPr="00DC2D3E">
        <w:t>а) физического развития;</w:t>
      </w:r>
    </w:p>
    <w:p w:rsidR="00CE0C59" w:rsidRPr="00DC2D3E" w:rsidRDefault="00CE0C59" w:rsidP="008D747F">
      <w:pPr>
        <w:tabs>
          <w:tab w:val="left" w:pos="-426"/>
          <w:tab w:val="left" w:pos="284"/>
          <w:tab w:val="left" w:pos="709"/>
        </w:tabs>
        <w:jc w:val="both"/>
      </w:pPr>
      <w:r w:rsidRPr="00DC2D3E">
        <w:t>б) уровня ТТГ в крови;</w:t>
      </w:r>
    </w:p>
    <w:p w:rsidR="00CE0C59" w:rsidRPr="00DC2D3E" w:rsidRDefault="00CE0C59" w:rsidP="008D747F">
      <w:pPr>
        <w:tabs>
          <w:tab w:val="left" w:pos="-426"/>
          <w:tab w:val="left" w:pos="284"/>
          <w:tab w:val="left" w:pos="709"/>
        </w:tabs>
        <w:jc w:val="both"/>
      </w:pPr>
      <w:r w:rsidRPr="00DC2D3E">
        <w:t>в) уровня СТ</w:t>
      </w:r>
      <w:r w:rsidRPr="00DC2D3E">
        <w:rPr>
          <w:vertAlign w:val="subscript"/>
        </w:rPr>
        <w:t xml:space="preserve">4 </w:t>
      </w:r>
      <w:r w:rsidRPr="00DC2D3E">
        <w:t>в крови;</w:t>
      </w:r>
    </w:p>
    <w:p w:rsidR="00B65A72" w:rsidRDefault="00CE0C59" w:rsidP="008D747F">
      <w:pPr>
        <w:tabs>
          <w:tab w:val="left" w:pos="-426"/>
          <w:tab w:val="left" w:pos="284"/>
          <w:tab w:val="left" w:pos="709"/>
        </w:tabs>
        <w:jc w:val="both"/>
      </w:pPr>
      <w:r w:rsidRPr="00DC2D3E">
        <w:t>г) уровня антител к тиреоглобулину в крови.</w:t>
      </w:r>
    </w:p>
    <w:p w:rsidR="00F01855" w:rsidRDefault="00F01855" w:rsidP="008D747F">
      <w:pPr>
        <w:tabs>
          <w:tab w:val="left" w:pos="-426"/>
          <w:tab w:val="left" w:pos="284"/>
          <w:tab w:val="left" w:pos="709"/>
        </w:tabs>
        <w:jc w:val="both"/>
      </w:pPr>
    </w:p>
    <w:p w:rsidR="00F01855" w:rsidRPr="00F01855" w:rsidRDefault="00F01855" w:rsidP="008D747F">
      <w:pPr>
        <w:tabs>
          <w:tab w:val="left" w:pos="-426"/>
          <w:tab w:val="left" w:pos="284"/>
          <w:tab w:val="left" w:pos="709"/>
        </w:tabs>
        <w:jc w:val="both"/>
      </w:pPr>
      <w:r>
        <w:t>Ответы:</w:t>
      </w:r>
    </w:p>
    <w:p w:rsidR="00CE0C59" w:rsidRPr="00DC2D3E" w:rsidRDefault="00CE0C59" w:rsidP="008D747F">
      <w:pPr>
        <w:numPr>
          <w:ilvl w:val="0"/>
          <w:numId w:val="18"/>
        </w:numPr>
        <w:tabs>
          <w:tab w:val="clear" w:pos="720"/>
          <w:tab w:val="left" w:pos="-426"/>
          <w:tab w:val="left" w:pos="284"/>
          <w:tab w:val="left" w:pos="709"/>
        </w:tabs>
        <w:ind w:left="0" w:firstLine="0"/>
      </w:pPr>
      <w:r w:rsidRPr="00DC2D3E">
        <w:t>б, в</w:t>
      </w:r>
    </w:p>
    <w:p w:rsidR="00CE0C59" w:rsidRPr="00DC2D3E" w:rsidRDefault="00CE0C59" w:rsidP="008D747F">
      <w:pPr>
        <w:numPr>
          <w:ilvl w:val="0"/>
          <w:numId w:val="18"/>
        </w:numPr>
        <w:tabs>
          <w:tab w:val="clear" w:pos="720"/>
          <w:tab w:val="left" w:pos="-426"/>
          <w:tab w:val="left" w:pos="284"/>
          <w:tab w:val="left" w:pos="709"/>
        </w:tabs>
        <w:ind w:left="0" w:firstLine="0"/>
      </w:pPr>
      <w:r w:rsidRPr="00DC2D3E">
        <w:t>а, б, г, д</w:t>
      </w:r>
    </w:p>
    <w:p w:rsidR="00CE0C59" w:rsidRPr="00DC2D3E" w:rsidRDefault="00CE0C59" w:rsidP="008D747F">
      <w:pPr>
        <w:numPr>
          <w:ilvl w:val="0"/>
          <w:numId w:val="18"/>
        </w:numPr>
        <w:tabs>
          <w:tab w:val="clear" w:pos="720"/>
          <w:tab w:val="left" w:pos="-426"/>
          <w:tab w:val="left" w:pos="284"/>
          <w:tab w:val="left" w:pos="709"/>
        </w:tabs>
        <w:ind w:left="0" w:firstLine="0"/>
      </w:pPr>
      <w:r w:rsidRPr="00DC2D3E">
        <w:t>а</w:t>
      </w:r>
    </w:p>
    <w:p w:rsidR="00CE0C59" w:rsidRPr="00DC2D3E" w:rsidRDefault="00CE0C59" w:rsidP="008D747F">
      <w:pPr>
        <w:numPr>
          <w:ilvl w:val="0"/>
          <w:numId w:val="18"/>
        </w:numPr>
        <w:tabs>
          <w:tab w:val="clear" w:pos="720"/>
          <w:tab w:val="left" w:pos="-426"/>
          <w:tab w:val="left" w:pos="284"/>
          <w:tab w:val="left" w:pos="709"/>
        </w:tabs>
        <w:ind w:left="0" w:firstLine="0"/>
      </w:pPr>
      <w:r w:rsidRPr="00DC2D3E">
        <w:t>в, д</w:t>
      </w:r>
    </w:p>
    <w:p w:rsidR="00CE0C59" w:rsidRPr="00CE0C59" w:rsidRDefault="00CE0C59" w:rsidP="008D747F">
      <w:pPr>
        <w:numPr>
          <w:ilvl w:val="0"/>
          <w:numId w:val="18"/>
        </w:numPr>
        <w:tabs>
          <w:tab w:val="clear" w:pos="720"/>
          <w:tab w:val="left" w:pos="-426"/>
          <w:tab w:val="left" w:pos="284"/>
          <w:tab w:val="left" w:pos="709"/>
        </w:tabs>
        <w:ind w:left="0" w:firstLine="0"/>
      </w:pPr>
      <w:r w:rsidRPr="00DC2D3E">
        <w:t>а, б, в</w:t>
      </w:r>
    </w:p>
    <w:p w:rsidR="00B65A72" w:rsidRDefault="00B65A72" w:rsidP="008D747F">
      <w:pPr>
        <w:tabs>
          <w:tab w:val="left" w:pos="-426"/>
          <w:tab w:val="left" w:pos="284"/>
          <w:tab w:val="left" w:pos="709"/>
        </w:tabs>
        <w:jc w:val="center"/>
        <w:rPr>
          <w:b/>
        </w:rPr>
      </w:pPr>
    </w:p>
    <w:p w:rsidR="00B65A72" w:rsidRPr="002C37B1" w:rsidRDefault="00B65A72" w:rsidP="00CE0C59">
      <w:pPr>
        <w:widowControl w:val="0"/>
        <w:jc w:val="both"/>
        <w:rPr>
          <w:i/>
        </w:rPr>
      </w:pPr>
      <w:r w:rsidRPr="002C37B1">
        <w:rPr>
          <w:b/>
          <w:i/>
        </w:rPr>
        <w:t>Патология надпочечников (адреногенитальный синдром, острая и хроническая надпочечниковая недостаточность, феохромацитома): этиопатогенез, диагностика, лечение, неотложная терапия,профилактика, скрининг.</w:t>
      </w:r>
    </w:p>
    <w:p w:rsidR="002C37B1" w:rsidRDefault="002C37B1" w:rsidP="00CE0C59">
      <w:pPr>
        <w:ind w:left="360"/>
        <w:jc w:val="both"/>
        <w:rPr>
          <w:b/>
        </w:rPr>
      </w:pPr>
    </w:p>
    <w:p w:rsidR="00CE0C59" w:rsidRPr="00F01855" w:rsidRDefault="00CE0C59" w:rsidP="008D747F">
      <w:pPr>
        <w:jc w:val="both"/>
        <w:rPr>
          <w:b/>
        </w:rPr>
      </w:pPr>
      <w:r w:rsidRPr="00F01855">
        <w:rPr>
          <w:b/>
        </w:rPr>
        <w:t>1. К группе кортикостероидов относятся:</w:t>
      </w:r>
    </w:p>
    <w:p w:rsidR="00CE0C59" w:rsidRPr="00DC2D3E" w:rsidRDefault="00CE0C59" w:rsidP="008D747F">
      <w:pPr>
        <w:jc w:val="both"/>
      </w:pPr>
      <w:r w:rsidRPr="00DC2D3E">
        <w:t>а) кортизол;</w:t>
      </w:r>
    </w:p>
    <w:p w:rsidR="00CE0C59" w:rsidRPr="00DC2D3E" w:rsidRDefault="00CE0C59" w:rsidP="008D747F">
      <w:pPr>
        <w:jc w:val="both"/>
      </w:pPr>
      <w:r w:rsidRPr="00DC2D3E">
        <w:t>б) адреналин;</w:t>
      </w:r>
    </w:p>
    <w:p w:rsidR="00CE0C59" w:rsidRPr="00DC2D3E" w:rsidRDefault="00CE0C59" w:rsidP="008D747F">
      <w:pPr>
        <w:jc w:val="both"/>
      </w:pPr>
      <w:r w:rsidRPr="00DC2D3E">
        <w:t>в) альдостерон;</w:t>
      </w:r>
    </w:p>
    <w:p w:rsidR="00CE0C59" w:rsidRPr="00DC2D3E" w:rsidRDefault="00CE0C59" w:rsidP="008D747F">
      <w:pPr>
        <w:jc w:val="both"/>
      </w:pPr>
      <w:r w:rsidRPr="00DC2D3E">
        <w:t>г) андрогены;</w:t>
      </w:r>
    </w:p>
    <w:p w:rsidR="00F01855" w:rsidRDefault="00CE0C59" w:rsidP="008D747F">
      <w:pPr>
        <w:jc w:val="both"/>
      </w:pPr>
      <w:r w:rsidRPr="00DC2D3E">
        <w:t>д) норадреналин.</w:t>
      </w:r>
    </w:p>
    <w:p w:rsidR="00CE0C59" w:rsidRPr="00F01855" w:rsidRDefault="00CE0C59" w:rsidP="008D747F">
      <w:pPr>
        <w:jc w:val="both"/>
        <w:rPr>
          <w:b/>
        </w:rPr>
      </w:pPr>
      <w:r w:rsidRPr="00F01855">
        <w:rPr>
          <w:b/>
        </w:rPr>
        <w:t>2. Механизм действия глюкокортикостероидов:</w:t>
      </w:r>
    </w:p>
    <w:p w:rsidR="00CE0C59" w:rsidRPr="00DC2D3E" w:rsidRDefault="00CE0C59" w:rsidP="008D747F">
      <w:pPr>
        <w:jc w:val="both"/>
      </w:pPr>
      <w:r w:rsidRPr="00DC2D3E">
        <w:t>а) стимуляция глюконеогенеза;</w:t>
      </w:r>
    </w:p>
    <w:p w:rsidR="00CE0C59" w:rsidRPr="00DC2D3E" w:rsidRDefault="00CE0C59" w:rsidP="008D747F">
      <w:pPr>
        <w:jc w:val="both"/>
      </w:pPr>
      <w:r w:rsidRPr="00DC2D3E">
        <w:t>б) подавление глюконеогенеза;</w:t>
      </w:r>
    </w:p>
    <w:p w:rsidR="00CE0C59" w:rsidRPr="00DC2D3E" w:rsidRDefault="00CE0C59" w:rsidP="008D747F">
      <w:pPr>
        <w:jc w:val="both"/>
      </w:pPr>
      <w:r w:rsidRPr="00DC2D3E">
        <w:t>в) катаболическое действие на белковый обмен;</w:t>
      </w:r>
    </w:p>
    <w:p w:rsidR="00CE0C59" w:rsidRPr="00DC2D3E" w:rsidRDefault="00CE0C59" w:rsidP="008D747F">
      <w:pPr>
        <w:jc w:val="both"/>
      </w:pPr>
      <w:r w:rsidRPr="00DC2D3E">
        <w:t>г) анаболическое действие на белковый обмен.</w:t>
      </w:r>
    </w:p>
    <w:p w:rsidR="00CE0C59" w:rsidRPr="00F01855" w:rsidRDefault="00CE0C59" w:rsidP="008D747F">
      <w:pPr>
        <w:jc w:val="both"/>
        <w:rPr>
          <w:b/>
        </w:rPr>
      </w:pPr>
      <w:r w:rsidRPr="00F01855">
        <w:rPr>
          <w:b/>
        </w:rPr>
        <w:t>3. Стимулятором синтеза альдостерона является:</w:t>
      </w:r>
    </w:p>
    <w:p w:rsidR="00CE0C59" w:rsidRPr="00DC2D3E" w:rsidRDefault="00CE0C59" w:rsidP="008D747F">
      <w:pPr>
        <w:jc w:val="both"/>
      </w:pPr>
      <w:r w:rsidRPr="00DC2D3E">
        <w:t>а) АКТГ;</w:t>
      </w:r>
    </w:p>
    <w:p w:rsidR="00CE0C59" w:rsidRDefault="00CE0C59" w:rsidP="008D747F">
      <w:pPr>
        <w:jc w:val="both"/>
      </w:pPr>
      <w:r w:rsidRPr="00DC2D3E">
        <w:t>б) ренин.</w:t>
      </w:r>
    </w:p>
    <w:p w:rsidR="00CE0C59" w:rsidRPr="00F01855" w:rsidRDefault="00CE0C59" w:rsidP="008D747F">
      <w:pPr>
        <w:jc w:val="both"/>
        <w:rPr>
          <w:b/>
        </w:rPr>
      </w:pPr>
      <w:r w:rsidRPr="00F01855">
        <w:rPr>
          <w:b/>
        </w:rPr>
        <w:t>4. Назвать клинические симптомы надпочечниковой недостаточности:</w:t>
      </w:r>
    </w:p>
    <w:p w:rsidR="00CE0C59" w:rsidRPr="00DC2D3E" w:rsidRDefault="00CE0C59" w:rsidP="008D747F">
      <w:pPr>
        <w:jc w:val="both"/>
      </w:pPr>
      <w:r w:rsidRPr="00DC2D3E">
        <w:t>а) астения;</w:t>
      </w:r>
    </w:p>
    <w:p w:rsidR="00CE0C59" w:rsidRPr="00DC2D3E" w:rsidRDefault="00CE0C59" w:rsidP="008D747F">
      <w:pPr>
        <w:jc w:val="both"/>
      </w:pPr>
      <w:r w:rsidRPr="00DC2D3E">
        <w:t>б) похудание;</w:t>
      </w:r>
    </w:p>
    <w:p w:rsidR="00CE0C59" w:rsidRPr="00DC2D3E" w:rsidRDefault="00CE0C59" w:rsidP="008D747F">
      <w:pPr>
        <w:jc w:val="both"/>
      </w:pPr>
      <w:r w:rsidRPr="00DC2D3E">
        <w:t>в) нарастание массы;</w:t>
      </w:r>
    </w:p>
    <w:p w:rsidR="00CE0C59" w:rsidRPr="00DC2D3E" w:rsidRDefault="00CE0C59" w:rsidP="008D747F">
      <w:pPr>
        <w:jc w:val="both"/>
      </w:pPr>
      <w:r w:rsidRPr="00DC2D3E">
        <w:t>г) артериальная гипертензия;</w:t>
      </w:r>
    </w:p>
    <w:p w:rsidR="00CE0C59" w:rsidRPr="00DC2D3E" w:rsidRDefault="00CE0C59" w:rsidP="008D747F">
      <w:pPr>
        <w:jc w:val="both"/>
      </w:pPr>
      <w:r w:rsidRPr="00DC2D3E">
        <w:t>д) артериальная гипотония;</w:t>
      </w:r>
    </w:p>
    <w:p w:rsidR="00CE0C59" w:rsidRDefault="00CE0C59" w:rsidP="008D747F">
      <w:pPr>
        <w:jc w:val="both"/>
      </w:pPr>
      <w:r w:rsidRPr="00DC2D3E">
        <w:t>е) желудочно-кишечная диспепсия.</w:t>
      </w:r>
    </w:p>
    <w:p w:rsidR="00CE0C59" w:rsidRPr="00F01855" w:rsidRDefault="00CE0C59" w:rsidP="008D747F">
      <w:pPr>
        <w:jc w:val="both"/>
        <w:rPr>
          <w:b/>
        </w:rPr>
      </w:pPr>
      <w:r w:rsidRPr="00F01855">
        <w:rPr>
          <w:b/>
        </w:rPr>
        <w:t>5. Гормональная терапия ХНН проводится:</w:t>
      </w:r>
    </w:p>
    <w:p w:rsidR="00CE0C59" w:rsidRPr="00DC2D3E" w:rsidRDefault="00CE0C59" w:rsidP="008D747F">
      <w:pPr>
        <w:jc w:val="both"/>
      </w:pPr>
      <w:r w:rsidRPr="00DC2D3E">
        <w:t>а) пожизненно;</w:t>
      </w:r>
    </w:p>
    <w:p w:rsidR="00CE0C59" w:rsidRDefault="00CE0C59" w:rsidP="008D747F">
      <w:pPr>
        <w:jc w:val="both"/>
      </w:pPr>
      <w:r w:rsidRPr="00DC2D3E">
        <w:t>б) до нормализации лабораторных показателей.</w:t>
      </w:r>
    </w:p>
    <w:p w:rsidR="00F01855" w:rsidRDefault="00F01855" w:rsidP="008D747F">
      <w:pPr>
        <w:jc w:val="both"/>
      </w:pPr>
    </w:p>
    <w:p w:rsidR="00F01855" w:rsidRPr="00CE0C59" w:rsidRDefault="00F01855" w:rsidP="008D747F">
      <w:pPr>
        <w:jc w:val="both"/>
      </w:pPr>
      <w:r>
        <w:lastRenderedPageBreak/>
        <w:t>Ответы:</w:t>
      </w:r>
    </w:p>
    <w:p w:rsidR="00CE0C59" w:rsidRPr="00DC2D3E" w:rsidRDefault="00CE0C59" w:rsidP="008D747F">
      <w:r w:rsidRPr="00DC2D3E">
        <w:t>1. а, в, г</w:t>
      </w:r>
    </w:p>
    <w:p w:rsidR="00CE0C59" w:rsidRPr="00DC2D3E" w:rsidRDefault="00CE0C59" w:rsidP="008D747F">
      <w:r w:rsidRPr="00DC2D3E">
        <w:t>2. а, в</w:t>
      </w:r>
    </w:p>
    <w:p w:rsidR="00CE0C59" w:rsidRPr="00DC2D3E" w:rsidRDefault="00CE0C59" w:rsidP="008D747F">
      <w:r w:rsidRPr="00DC2D3E">
        <w:t>3. б</w:t>
      </w:r>
    </w:p>
    <w:p w:rsidR="00CE0C59" w:rsidRPr="00DC2D3E" w:rsidRDefault="00CE0C59" w:rsidP="008D747F">
      <w:r w:rsidRPr="00DC2D3E">
        <w:t>4. а, б, д, е</w:t>
      </w:r>
    </w:p>
    <w:p w:rsidR="00CE0C59" w:rsidRPr="00CE0C59" w:rsidRDefault="00CE0C59" w:rsidP="008D747F">
      <w:r w:rsidRPr="00DC2D3E">
        <w:t>5. а</w:t>
      </w:r>
    </w:p>
    <w:p w:rsidR="002C37B1" w:rsidRPr="00F01855" w:rsidRDefault="002C37B1" w:rsidP="002C37B1">
      <w:pPr>
        <w:ind w:firstLine="567"/>
        <w:rPr>
          <w:b/>
        </w:rPr>
      </w:pPr>
      <w:r w:rsidRPr="00F01855">
        <w:rPr>
          <w:b/>
        </w:rPr>
        <w:t>Кейс-задача №1</w:t>
      </w:r>
    </w:p>
    <w:p w:rsidR="002C37B1" w:rsidRPr="00520749" w:rsidRDefault="002C37B1" w:rsidP="002C37B1">
      <w:pPr>
        <w:ind w:firstLine="567"/>
        <w:jc w:val="both"/>
      </w:pPr>
      <w:r w:rsidRPr="00F01855">
        <w:t>Больная Н., 3 года</w:t>
      </w:r>
      <w:r w:rsidRPr="00520749">
        <w:t>, поступила в отделение с жалобами на полидипсию, полиурию, похудание, слабость. Больна около 3 недель, начало заболевания родители связывают с перенесенной ОРВИ.</w:t>
      </w:r>
    </w:p>
    <w:p w:rsidR="002C37B1" w:rsidRPr="00520749" w:rsidRDefault="002C37B1" w:rsidP="002C37B1">
      <w:pPr>
        <w:ind w:firstLine="567"/>
        <w:jc w:val="both"/>
      </w:pPr>
      <w:r w:rsidRPr="00520749">
        <w:t xml:space="preserve">Вес = </w:t>
      </w:r>
      <w:smartTag w:uri="urn:schemas-microsoft-com:office:smarttags" w:element="metricconverter">
        <w:smartTagPr>
          <w:attr w:name="ProductID" w:val="13 кг"/>
        </w:smartTagPr>
        <w:r w:rsidRPr="00520749">
          <w:t>13 кг</w:t>
        </w:r>
      </w:smartTag>
      <w:r w:rsidRPr="00520749">
        <w:t>.</w:t>
      </w:r>
    </w:p>
    <w:p w:rsidR="002C37B1" w:rsidRPr="00520749" w:rsidRDefault="002C37B1" w:rsidP="002C37B1">
      <w:pPr>
        <w:ind w:firstLine="567"/>
        <w:jc w:val="both"/>
      </w:pPr>
      <w:r w:rsidRPr="00520749">
        <w:t xml:space="preserve">Рост = </w:t>
      </w:r>
      <w:smartTag w:uri="urn:schemas-microsoft-com:office:smarttags" w:element="metricconverter">
        <w:smartTagPr>
          <w:attr w:name="ProductID" w:val="93 см"/>
        </w:smartTagPr>
        <w:r w:rsidRPr="00520749">
          <w:t>93 см</w:t>
        </w:r>
      </w:smartTag>
      <w:r w:rsidRPr="00520749">
        <w:t>.</w:t>
      </w:r>
    </w:p>
    <w:p w:rsidR="002C37B1" w:rsidRPr="00520749" w:rsidRDefault="002C37B1" w:rsidP="002C37B1">
      <w:pPr>
        <w:ind w:firstLine="567"/>
        <w:jc w:val="both"/>
      </w:pPr>
      <w:r w:rsidRPr="00520749">
        <w:t xml:space="preserve">Состояние средней степени тяжести, самочувствие неудовлетворительное, вялая. Кожные покровы и слизистые сухие, тургор тканей снижен. Подкожно – жировой слой выражен недостаточно. Мышечная гипотония. Отчетливый запах ацетона в выдыхаемом воздухе. В легких везикулярное дыхание. Тоны сердца ритмичные, приглушены, 100 уд/мин., АД 85/45 мм рт. ст. Живот умеренно вздут, печень выступает на </w:t>
      </w:r>
      <w:smartTag w:uri="urn:schemas-microsoft-com:office:smarttags" w:element="metricconverter">
        <w:smartTagPr>
          <w:attr w:name="ProductID" w:val="3 см"/>
        </w:smartTagPr>
        <w:r w:rsidRPr="00520749">
          <w:t>3 см</w:t>
        </w:r>
      </w:smartTag>
      <w:r>
        <w:t>. из-</w:t>
      </w:r>
      <w:r w:rsidRPr="00520749">
        <w:t>под края реберной дуги.</w:t>
      </w:r>
    </w:p>
    <w:p w:rsidR="002C37B1" w:rsidRPr="00F01855" w:rsidRDefault="002C37B1" w:rsidP="002C37B1">
      <w:pPr>
        <w:ind w:firstLine="567"/>
        <w:jc w:val="both"/>
        <w:rPr>
          <w:i/>
        </w:rPr>
      </w:pPr>
      <w:r w:rsidRPr="00F01855">
        <w:rPr>
          <w:b/>
          <w:i/>
        </w:rPr>
        <w:t>Результаты обследования</w:t>
      </w:r>
      <w:r w:rsidRPr="00F01855">
        <w:rPr>
          <w:i/>
        </w:rPr>
        <w:t>:</w:t>
      </w:r>
    </w:p>
    <w:p w:rsidR="002C37B1" w:rsidRPr="00520749" w:rsidRDefault="002C37B1" w:rsidP="002C37B1">
      <w:pPr>
        <w:tabs>
          <w:tab w:val="num" w:pos="720"/>
          <w:tab w:val="left" w:pos="1080"/>
        </w:tabs>
        <w:ind w:firstLine="567"/>
        <w:jc w:val="both"/>
      </w:pPr>
      <w:r w:rsidRPr="00520749">
        <w:t>Сахар в капиллярной крови утром натощак – 18 ммоль/л;</w:t>
      </w:r>
    </w:p>
    <w:p w:rsidR="002C37B1" w:rsidRPr="00520749" w:rsidRDefault="002C37B1" w:rsidP="002C37B1">
      <w:pPr>
        <w:tabs>
          <w:tab w:val="num" w:pos="720"/>
          <w:tab w:val="left" w:pos="1080"/>
        </w:tabs>
        <w:ind w:firstLine="567"/>
        <w:jc w:val="both"/>
      </w:pPr>
      <w:r w:rsidRPr="00520749">
        <w:t>Сахар в утренней порции мочи – 50 г/л;</w:t>
      </w:r>
    </w:p>
    <w:p w:rsidR="002C37B1" w:rsidRPr="00520749" w:rsidRDefault="002C37B1" w:rsidP="002C37B1">
      <w:pPr>
        <w:tabs>
          <w:tab w:val="num" w:pos="720"/>
          <w:tab w:val="left" w:pos="1080"/>
        </w:tabs>
        <w:ind w:firstLine="567"/>
        <w:jc w:val="both"/>
      </w:pPr>
      <w:r w:rsidRPr="00520749">
        <w:t>Ацетон в моче + + +;</w:t>
      </w:r>
    </w:p>
    <w:p w:rsidR="002C37B1" w:rsidRPr="00520749" w:rsidRDefault="002C37B1" w:rsidP="002C37B1">
      <w:pPr>
        <w:tabs>
          <w:tab w:val="num" w:pos="720"/>
          <w:tab w:val="left" w:pos="1080"/>
        </w:tabs>
        <w:ind w:firstLine="567"/>
        <w:jc w:val="both"/>
      </w:pPr>
      <w:r w:rsidRPr="00520749">
        <w:t>рН крови – 7,2.</w:t>
      </w:r>
    </w:p>
    <w:p w:rsidR="002C37B1" w:rsidRPr="00520749" w:rsidRDefault="002C37B1" w:rsidP="002C37B1">
      <w:pPr>
        <w:ind w:firstLine="567"/>
        <w:jc w:val="both"/>
        <w:rPr>
          <w:b/>
        </w:rPr>
      </w:pPr>
      <w:r w:rsidRPr="00520749">
        <w:rPr>
          <w:b/>
        </w:rPr>
        <w:t>Задание:</w:t>
      </w:r>
    </w:p>
    <w:p w:rsidR="002C37B1" w:rsidRPr="00520749" w:rsidRDefault="002C37B1" w:rsidP="002C37B1">
      <w:pPr>
        <w:numPr>
          <w:ilvl w:val="0"/>
          <w:numId w:val="21"/>
        </w:numPr>
        <w:tabs>
          <w:tab w:val="left" w:pos="567"/>
        </w:tabs>
        <w:ind w:left="567"/>
        <w:jc w:val="both"/>
      </w:pPr>
      <w:r w:rsidRPr="00520749">
        <w:t>Сформулировать диагноз.</w:t>
      </w:r>
    </w:p>
    <w:p w:rsidR="002C37B1" w:rsidRPr="00520749" w:rsidRDefault="002C37B1" w:rsidP="002C37B1">
      <w:pPr>
        <w:numPr>
          <w:ilvl w:val="0"/>
          <w:numId w:val="21"/>
        </w:numPr>
        <w:tabs>
          <w:tab w:val="left" w:pos="567"/>
        </w:tabs>
        <w:ind w:left="567"/>
        <w:jc w:val="both"/>
      </w:pPr>
      <w:r w:rsidRPr="00520749">
        <w:t>Дать рекомендации по диете.</w:t>
      </w:r>
    </w:p>
    <w:p w:rsidR="002C37B1" w:rsidRPr="00520749" w:rsidRDefault="002C37B1" w:rsidP="002C37B1">
      <w:pPr>
        <w:numPr>
          <w:ilvl w:val="0"/>
          <w:numId w:val="21"/>
        </w:numPr>
        <w:tabs>
          <w:tab w:val="left" w:pos="567"/>
        </w:tabs>
        <w:ind w:left="567"/>
        <w:jc w:val="both"/>
      </w:pPr>
      <w:r w:rsidRPr="00520749">
        <w:t>Назначить медикаментозную терапию и выписать рецепты.</w:t>
      </w:r>
    </w:p>
    <w:p w:rsidR="002C37B1" w:rsidRDefault="002C37B1" w:rsidP="002C37B1">
      <w:pPr>
        <w:ind w:left="567"/>
        <w:jc w:val="center"/>
        <w:rPr>
          <w:b/>
          <w:i/>
        </w:rPr>
      </w:pPr>
    </w:p>
    <w:p w:rsidR="002C37B1" w:rsidRPr="00F01855" w:rsidRDefault="002C37B1" w:rsidP="002C37B1">
      <w:pPr>
        <w:ind w:left="567"/>
        <w:rPr>
          <w:b/>
        </w:rPr>
      </w:pPr>
      <w:r w:rsidRPr="00F01855">
        <w:rPr>
          <w:b/>
        </w:rPr>
        <w:t>Кейс-задача №2</w:t>
      </w:r>
    </w:p>
    <w:p w:rsidR="002C37B1" w:rsidRPr="00520749" w:rsidRDefault="002C37B1" w:rsidP="002C37B1">
      <w:pPr>
        <w:ind w:firstLine="567"/>
        <w:jc w:val="both"/>
      </w:pPr>
      <w:r w:rsidRPr="00520749">
        <w:t>Пациент 12 лет поступил с жалобами на избыточную массу тела, повышенный аппетит. Рос и развивался соответственно возрасту. Избыточная масса тела отмечается с раннего возраста. Болеет редко. В семье имеет место постоянное переедание. Мать, отец, бабушка имеют избыточную массу тела. Не лечился.</w:t>
      </w:r>
    </w:p>
    <w:p w:rsidR="002C37B1" w:rsidRDefault="002C37B1" w:rsidP="002C37B1">
      <w:pPr>
        <w:ind w:firstLine="567"/>
        <w:jc w:val="both"/>
      </w:pPr>
      <w:r>
        <w:t>Р</w:t>
      </w:r>
      <w:r w:rsidRPr="00520749">
        <w:t>ост</w:t>
      </w:r>
      <w:r>
        <w:t xml:space="preserve"> =</w:t>
      </w:r>
      <w:r w:rsidRPr="00520749">
        <w:t xml:space="preserve"> </w:t>
      </w:r>
      <w:smartTag w:uri="urn:schemas-microsoft-com:office:smarttags" w:element="metricconverter">
        <w:smartTagPr>
          <w:attr w:name="ProductID" w:val="156 см"/>
        </w:smartTagPr>
        <w:r w:rsidRPr="00520749">
          <w:t>156 см</w:t>
        </w:r>
      </w:smartTag>
      <w:r w:rsidRPr="00520749">
        <w:t xml:space="preserve"> </w:t>
      </w:r>
    </w:p>
    <w:p w:rsidR="002C37B1" w:rsidRDefault="002C37B1" w:rsidP="002C37B1">
      <w:pPr>
        <w:ind w:firstLine="567"/>
        <w:jc w:val="both"/>
      </w:pPr>
      <w:r>
        <w:t>Вес =</w:t>
      </w:r>
      <w:r w:rsidRPr="00520749">
        <w:t xml:space="preserve"> </w:t>
      </w:r>
      <w:smartTag w:uri="urn:schemas-microsoft-com:office:smarttags" w:element="metricconverter">
        <w:smartTagPr>
          <w:attr w:name="ProductID" w:val="66 кг"/>
        </w:smartTagPr>
        <w:r w:rsidRPr="00520749">
          <w:t>66 кг</w:t>
        </w:r>
      </w:smartTag>
      <w:r w:rsidRPr="00520749">
        <w:t xml:space="preserve"> </w:t>
      </w:r>
    </w:p>
    <w:p w:rsidR="002C37B1" w:rsidRPr="00520749" w:rsidRDefault="002C37B1" w:rsidP="002C37B1">
      <w:pPr>
        <w:ind w:firstLine="567"/>
        <w:jc w:val="both"/>
      </w:pPr>
      <w:r>
        <w:t>Распределение подкожно-</w:t>
      </w:r>
      <w:r w:rsidRPr="00520749">
        <w:t>жирового слоя равномерное. Кожные покровы чистые, умеренной влажности, АД 100/60 мм рт. ст., симметричное на обеих руках. Тоны сердца ритмичные, несколько приглушены, границы сердца в пределах нормы. В легких аускультативно везикулярное дыхание. Живот мягкий, безболезненный. Печень у реберного края.</w:t>
      </w:r>
    </w:p>
    <w:p w:rsidR="002C37B1" w:rsidRPr="00520749" w:rsidRDefault="002C37B1" w:rsidP="002C37B1">
      <w:pPr>
        <w:ind w:firstLine="567"/>
        <w:jc w:val="both"/>
      </w:pPr>
      <w:r w:rsidRPr="00520749">
        <w:rPr>
          <w:b/>
        </w:rPr>
        <w:t>Задание</w:t>
      </w:r>
      <w:r w:rsidRPr="00520749">
        <w:t>:</w:t>
      </w:r>
    </w:p>
    <w:p w:rsidR="002C37B1" w:rsidRPr="00520749" w:rsidRDefault="002C37B1" w:rsidP="002C37B1">
      <w:pPr>
        <w:numPr>
          <w:ilvl w:val="0"/>
          <w:numId w:val="22"/>
        </w:numPr>
        <w:tabs>
          <w:tab w:val="clear" w:pos="720"/>
          <w:tab w:val="num" w:pos="567"/>
        </w:tabs>
        <w:ind w:left="567" w:hanging="425"/>
        <w:jc w:val="both"/>
      </w:pPr>
      <w:r w:rsidRPr="00520749">
        <w:t>Сформулировать предварительный диагноз, обосновать его.</w:t>
      </w:r>
    </w:p>
    <w:p w:rsidR="002C37B1" w:rsidRPr="00520749" w:rsidRDefault="002C37B1" w:rsidP="002C37B1">
      <w:pPr>
        <w:numPr>
          <w:ilvl w:val="0"/>
          <w:numId w:val="22"/>
        </w:numPr>
        <w:tabs>
          <w:tab w:val="clear" w:pos="720"/>
          <w:tab w:val="num" w:pos="567"/>
        </w:tabs>
        <w:ind w:left="567" w:hanging="425"/>
        <w:jc w:val="both"/>
      </w:pPr>
      <w:r w:rsidRPr="00520749">
        <w:t>Назначить обследование.</w:t>
      </w:r>
    </w:p>
    <w:p w:rsidR="002C37B1" w:rsidRPr="00273072" w:rsidRDefault="002C37B1" w:rsidP="002C37B1">
      <w:pPr>
        <w:numPr>
          <w:ilvl w:val="0"/>
          <w:numId w:val="22"/>
        </w:numPr>
        <w:tabs>
          <w:tab w:val="clear" w:pos="720"/>
          <w:tab w:val="num" w:pos="567"/>
        </w:tabs>
        <w:ind w:left="567" w:hanging="425"/>
        <w:jc w:val="both"/>
      </w:pPr>
      <w:r w:rsidRPr="00520749">
        <w:t>Назначить на период обследования лечение.</w:t>
      </w:r>
    </w:p>
    <w:p w:rsidR="002C37B1" w:rsidRPr="00F01855" w:rsidRDefault="002C37B1" w:rsidP="002C37B1">
      <w:pPr>
        <w:ind w:left="567"/>
        <w:rPr>
          <w:b/>
        </w:rPr>
      </w:pPr>
      <w:r w:rsidRPr="00F01855">
        <w:rPr>
          <w:b/>
        </w:rPr>
        <w:t xml:space="preserve"> Кейс-задача №3</w:t>
      </w:r>
    </w:p>
    <w:p w:rsidR="002C37B1" w:rsidRPr="00520749" w:rsidRDefault="002C37B1" w:rsidP="002C37B1">
      <w:pPr>
        <w:ind w:firstLine="567"/>
        <w:jc w:val="both"/>
      </w:pPr>
      <w:r w:rsidRPr="00520749">
        <w:t xml:space="preserve">Пациент 4 месяцев. Мать обратилась к эндокринологу с жалобами на отставание ребенка в физическом развитии, запоры с рождения. Родился от первой беременности, срочных родов. Вес при рождении </w:t>
      </w:r>
      <w:smartTag w:uri="urn:schemas-microsoft-com:office:smarttags" w:element="metricconverter">
        <w:smartTagPr>
          <w:attr w:name="ProductID" w:val="4500 г"/>
        </w:smartTagPr>
        <w:r w:rsidRPr="00520749">
          <w:t>4500 г</w:t>
        </w:r>
      </w:smartTag>
      <w:r w:rsidRPr="00520749">
        <w:t xml:space="preserve">, длина </w:t>
      </w:r>
      <w:smartTag w:uri="urn:schemas-microsoft-com:office:smarttags" w:element="metricconverter">
        <w:smartTagPr>
          <w:attr w:name="ProductID" w:val="50 см"/>
        </w:smartTagPr>
        <w:r w:rsidRPr="00520749">
          <w:t>50 см</w:t>
        </w:r>
      </w:smartTag>
      <w:r w:rsidRPr="00520749">
        <w:t>. В неонатальном периоде отмечалась пролонгированная желтуха.</w:t>
      </w:r>
    </w:p>
    <w:p w:rsidR="002C37B1" w:rsidRPr="00520749" w:rsidRDefault="002C37B1" w:rsidP="002C37B1">
      <w:pPr>
        <w:ind w:left="567"/>
        <w:jc w:val="both"/>
      </w:pPr>
      <w:r w:rsidRPr="00520749">
        <w:t xml:space="preserve">Вес </w:t>
      </w:r>
      <w:r>
        <w:t>=</w:t>
      </w:r>
      <w:r w:rsidRPr="00520749">
        <w:t xml:space="preserve"> </w:t>
      </w:r>
      <w:smartTag w:uri="urn:schemas-microsoft-com:office:smarttags" w:element="metricconverter">
        <w:smartTagPr>
          <w:attr w:name="ProductID" w:val="5800 г"/>
        </w:smartTagPr>
        <w:r w:rsidRPr="00520749">
          <w:t>5800 г</w:t>
        </w:r>
      </w:smartTag>
    </w:p>
    <w:p w:rsidR="002C37B1" w:rsidRPr="00520749" w:rsidRDefault="002C37B1" w:rsidP="002C37B1">
      <w:pPr>
        <w:ind w:left="567"/>
        <w:jc w:val="both"/>
      </w:pPr>
      <w:r w:rsidRPr="00520749">
        <w:t xml:space="preserve">Длина </w:t>
      </w:r>
      <w:r>
        <w:t>=</w:t>
      </w:r>
      <w:r w:rsidRPr="00520749">
        <w:t xml:space="preserve"> </w:t>
      </w:r>
      <w:smartTag w:uri="urn:schemas-microsoft-com:office:smarttags" w:element="metricconverter">
        <w:smartTagPr>
          <w:attr w:name="ProductID" w:val="55 см"/>
        </w:smartTagPr>
        <w:r w:rsidRPr="00520749">
          <w:t>55 см</w:t>
        </w:r>
      </w:smartTag>
    </w:p>
    <w:p w:rsidR="002C37B1" w:rsidRPr="00520749" w:rsidRDefault="002C37B1" w:rsidP="002C37B1">
      <w:pPr>
        <w:ind w:firstLine="567"/>
        <w:jc w:val="both"/>
      </w:pPr>
      <w:r w:rsidRPr="00520749">
        <w:lastRenderedPageBreak/>
        <w:t>Лицо одутловатое, веки пастозные, отечность в подключичных областях. Дыхание стридорозное. Язык не помещается в ротовой полости. При плаче тембр голоса низкий. Кожные покровы сухие. Мышечная гипотония. Реакция на осмотр вялая, голову удерживает неуверенно. Со стороны внутренних органов отмечается приглушенность сердечных тонов, систолический шум на верхушке функционального характера, ЧСС 80 уд/мин. Живот больших размеров, пупочная грыжа.</w:t>
      </w:r>
    </w:p>
    <w:p w:rsidR="002C37B1" w:rsidRPr="00520749" w:rsidRDefault="002C37B1" w:rsidP="002C37B1">
      <w:pPr>
        <w:ind w:firstLine="567"/>
        <w:jc w:val="both"/>
        <w:rPr>
          <w:b/>
        </w:rPr>
      </w:pPr>
      <w:r w:rsidRPr="00520749">
        <w:rPr>
          <w:b/>
        </w:rPr>
        <w:t>Задание:</w:t>
      </w:r>
    </w:p>
    <w:p w:rsidR="002C37B1" w:rsidRPr="00520749" w:rsidRDefault="002C37B1" w:rsidP="002C37B1">
      <w:pPr>
        <w:numPr>
          <w:ilvl w:val="0"/>
          <w:numId w:val="23"/>
        </w:numPr>
        <w:tabs>
          <w:tab w:val="clear" w:pos="720"/>
          <w:tab w:val="left" w:pos="567"/>
        </w:tabs>
        <w:ind w:left="567" w:hanging="283"/>
        <w:jc w:val="both"/>
      </w:pPr>
      <w:r w:rsidRPr="00520749">
        <w:t>Сформулируйте предварительный диагноз, какие клинические симптомы подтверждают его?</w:t>
      </w:r>
    </w:p>
    <w:p w:rsidR="002C37B1" w:rsidRPr="00520749" w:rsidRDefault="002C37B1" w:rsidP="002C37B1">
      <w:pPr>
        <w:numPr>
          <w:ilvl w:val="0"/>
          <w:numId w:val="23"/>
        </w:numPr>
        <w:tabs>
          <w:tab w:val="clear" w:pos="720"/>
          <w:tab w:val="left" w:pos="567"/>
        </w:tabs>
        <w:ind w:left="567" w:hanging="283"/>
        <w:jc w:val="both"/>
      </w:pPr>
      <w:r w:rsidRPr="00520749">
        <w:t>Укажите основные этиологические факторы предполагаемого заболевания.</w:t>
      </w:r>
    </w:p>
    <w:p w:rsidR="002C37B1" w:rsidRPr="00520749" w:rsidRDefault="002C37B1" w:rsidP="002C37B1">
      <w:pPr>
        <w:numPr>
          <w:ilvl w:val="0"/>
          <w:numId w:val="23"/>
        </w:numPr>
        <w:tabs>
          <w:tab w:val="clear" w:pos="720"/>
          <w:tab w:val="left" w:pos="567"/>
        </w:tabs>
        <w:ind w:left="567" w:hanging="283"/>
        <w:jc w:val="both"/>
      </w:pPr>
      <w:r w:rsidRPr="00520749">
        <w:t>Каков план обследования пациента? Какие результаты проведенного обследования позволят подтвердить диагноз?</w:t>
      </w:r>
    </w:p>
    <w:p w:rsidR="002C37B1" w:rsidRPr="00520749" w:rsidRDefault="002C37B1" w:rsidP="002C37B1">
      <w:pPr>
        <w:numPr>
          <w:ilvl w:val="0"/>
          <w:numId w:val="23"/>
        </w:numPr>
        <w:tabs>
          <w:tab w:val="clear" w:pos="720"/>
          <w:tab w:val="left" w:pos="567"/>
        </w:tabs>
        <w:ind w:left="567" w:hanging="283"/>
        <w:jc w:val="both"/>
      </w:pPr>
      <w:r w:rsidRPr="00520749">
        <w:t>Принципы лечения предполагаемого заболевания.</w:t>
      </w:r>
    </w:p>
    <w:p w:rsidR="002C37B1" w:rsidRDefault="002C37B1" w:rsidP="002C37B1">
      <w:pPr>
        <w:ind w:left="360"/>
        <w:jc w:val="center"/>
        <w:rPr>
          <w:b/>
          <w:i/>
        </w:rPr>
      </w:pPr>
    </w:p>
    <w:p w:rsidR="002C37B1" w:rsidRPr="00F01855" w:rsidRDefault="002C37B1" w:rsidP="002C37B1">
      <w:pPr>
        <w:ind w:left="360"/>
        <w:rPr>
          <w:b/>
        </w:rPr>
      </w:pPr>
      <w:r w:rsidRPr="00F01855">
        <w:rPr>
          <w:b/>
        </w:rPr>
        <w:t>Кейс-задача №4</w:t>
      </w:r>
    </w:p>
    <w:p w:rsidR="002C37B1" w:rsidRPr="00520749" w:rsidRDefault="002C37B1" w:rsidP="002C37B1">
      <w:pPr>
        <w:ind w:firstLine="567"/>
        <w:jc w:val="both"/>
      </w:pPr>
      <w:r w:rsidRPr="00520749">
        <w:t xml:space="preserve">Пациентке 9 лет, обратилась к врачу с жалобами на выраженную утомляемость, мышечную слабость, особенно к концу дня, временами головокружение, головную боль. Аппетит снижен, иногда отмечается тошнота, боль в эпигастрии, не связанная с характером принимаемой пищи. Стул со склонностью к поносам. За время болезни похудела на </w:t>
      </w:r>
      <w:smartTag w:uri="urn:schemas-microsoft-com:office:smarttags" w:element="metricconverter">
        <w:smartTagPr>
          <w:attr w:name="ProductID" w:val="3 кг"/>
        </w:smartTagPr>
        <w:r w:rsidRPr="00520749">
          <w:t>3 кг</w:t>
        </w:r>
      </w:smartTag>
      <w:r w:rsidRPr="00520749">
        <w:t>.</w:t>
      </w:r>
    </w:p>
    <w:p w:rsidR="002C37B1" w:rsidRPr="00520749" w:rsidRDefault="002C37B1" w:rsidP="002C37B1">
      <w:pPr>
        <w:tabs>
          <w:tab w:val="num" w:pos="900"/>
        </w:tabs>
        <w:ind w:firstLine="567"/>
        <w:jc w:val="both"/>
      </w:pPr>
      <w:r w:rsidRPr="00520749">
        <w:t>Рост</w:t>
      </w:r>
      <w:r>
        <w:t xml:space="preserve"> =</w:t>
      </w:r>
      <w:r w:rsidRPr="00520749">
        <w:t xml:space="preserve"> </w:t>
      </w:r>
      <w:smartTag w:uri="urn:schemas-microsoft-com:office:smarttags" w:element="metricconverter">
        <w:smartTagPr>
          <w:attr w:name="ProductID" w:val="132 см"/>
        </w:smartTagPr>
        <w:r w:rsidRPr="00520749">
          <w:t>132 см</w:t>
        </w:r>
      </w:smartTag>
    </w:p>
    <w:p w:rsidR="002C37B1" w:rsidRPr="00520749" w:rsidRDefault="002C37B1" w:rsidP="002C37B1">
      <w:pPr>
        <w:tabs>
          <w:tab w:val="num" w:pos="900"/>
        </w:tabs>
        <w:ind w:firstLine="567"/>
        <w:jc w:val="both"/>
      </w:pPr>
      <w:r>
        <w:t>Вес =</w:t>
      </w:r>
      <w:r w:rsidRPr="00520749">
        <w:t xml:space="preserve"> </w:t>
      </w:r>
      <w:smartTag w:uri="urn:schemas-microsoft-com:office:smarttags" w:element="metricconverter">
        <w:smartTagPr>
          <w:attr w:name="ProductID" w:val="26 кг"/>
        </w:smartTagPr>
        <w:r w:rsidRPr="00520749">
          <w:t>26 кг</w:t>
        </w:r>
      </w:smartTag>
    </w:p>
    <w:p w:rsidR="002C37B1" w:rsidRPr="00520749" w:rsidRDefault="002C37B1" w:rsidP="002C37B1">
      <w:pPr>
        <w:ind w:firstLine="567"/>
        <w:jc w:val="both"/>
      </w:pPr>
      <w:r w:rsidRPr="00520749">
        <w:t>Кожные покровы суховаты, отмечается усиленная пигментация околососковых кружков молочных желез, тыльной поверхности кистей (особенно межфаланговых суставов), локтей, коленей. Границы сердца в пределах возрастной нормы, тоны ритмичные, несколько ослаблены, пульс – 88</w:t>
      </w:r>
      <w:r>
        <w:t xml:space="preserve"> в минуту, малый, АД – 85/50 мм</w:t>
      </w:r>
      <w:r w:rsidRPr="00520749">
        <w:t xml:space="preserve"> рт. ст. Живот мягкий, болезненный в эпигастральной области, печень не увеличена.</w:t>
      </w:r>
    </w:p>
    <w:p w:rsidR="002C37B1" w:rsidRPr="00520749" w:rsidRDefault="002C37B1" w:rsidP="002C37B1">
      <w:pPr>
        <w:ind w:firstLine="567"/>
        <w:jc w:val="both"/>
        <w:rPr>
          <w:b/>
        </w:rPr>
      </w:pPr>
      <w:r w:rsidRPr="00520749">
        <w:rPr>
          <w:b/>
        </w:rPr>
        <w:t>Задание:</w:t>
      </w:r>
    </w:p>
    <w:p w:rsidR="002C37B1" w:rsidRPr="00520749" w:rsidRDefault="002C37B1" w:rsidP="002C37B1">
      <w:pPr>
        <w:numPr>
          <w:ilvl w:val="0"/>
          <w:numId w:val="24"/>
        </w:numPr>
        <w:tabs>
          <w:tab w:val="clear" w:pos="2149"/>
        </w:tabs>
        <w:ind w:left="567" w:hanging="283"/>
        <w:jc w:val="both"/>
      </w:pPr>
      <w:r w:rsidRPr="00520749">
        <w:t>Сформулируйте предварительный диагноз.</w:t>
      </w:r>
    </w:p>
    <w:p w:rsidR="002C37B1" w:rsidRPr="00520749" w:rsidRDefault="002C37B1" w:rsidP="002C37B1">
      <w:pPr>
        <w:numPr>
          <w:ilvl w:val="0"/>
          <w:numId w:val="24"/>
        </w:numPr>
        <w:tabs>
          <w:tab w:val="clear" w:pos="2149"/>
          <w:tab w:val="left" w:pos="567"/>
        </w:tabs>
        <w:ind w:left="567" w:hanging="283"/>
        <w:jc w:val="both"/>
      </w:pPr>
      <w:r w:rsidRPr="00520749">
        <w:t>Дайте обоснование диагноза. Какие клинические синдромы должны быть в основе дифференциального диагноза?</w:t>
      </w:r>
    </w:p>
    <w:p w:rsidR="002C37B1" w:rsidRPr="00520749" w:rsidRDefault="002C37B1" w:rsidP="002C37B1">
      <w:pPr>
        <w:numPr>
          <w:ilvl w:val="0"/>
          <w:numId w:val="24"/>
        </w:numPr>
        <w:tabs>
          <w:tab w:val="clear" w:pos="2149"/>
          <w:tab w:val="left" w:pos="567"/>
        </w:tabs>
        <w:ind w:left="567" w:hanging="283"/>
        <w:jc w:val="both"/>
      </w:pPr>
      <w:r w:rsidRPr="00520749">
        <w:t>Какие дополнительные исследования необходимо провести для уточнения диагноза?</w:t>
      </w:r>
    </w:p>
    <w:p w:rsidR="002C37B1" w:rsidRDefault="002C37B1" w:rsidP="002C37B1">
      <w:pPr>
        <w:numPr>
          <w:ilvl w:val="0"/>
          <w:numId w:val="24"/>
        </w:numPr>
        <w:tabs>
          <w:tab w:val="clear" w:pos="2149"/>
          <w:tab w:val="left" w:pos="567"/>
        </w:tabs>
        <w:ind w:left="567" w:hanging="283"/>
        <w:jc w:val="both"/>
      </w:pPr>
      <w:r w:rsidRPr="00520749">
        <w:t>Составьте план лечения</w:t>
      </w:r>
      <w:r>
        <w:t>.</w:t>
      </w:r>
    </w:p>
    <w:p w:rsidR="00F01855" w:rsidRPr="00F01855" w:rsidRDefault="00F01855" w:rsidP="003639D2">
      <w:pPr>
        <w:jc w:val="both"/>
        <w:rPr>
          <w:b/>
        </w:rPr>
      </w:pPr>
    </w:p>
    <w:p w:rsidR="003639D2" w:rsidRPr="00F01855" w:rsidRDefault="00C2415E" w:rsidP="003639D2">
      <w:pPr>
        <w:jc w:val="both"/>
        <w:rPr>
          <w:b/>
        </w:rPr>
      </w:pPr>
      <w:r w:rsidRPr="00F01855">
        <w:rPr>
          <w:b/>
        </w:rPr>
        <w:t>7.2</w:t>
      </w:r>
      <w:r w:rsidR="003639D2" w:rsidRPr="00F01855">
        <w:rPr>
          <w:b/>
        </w:rPr>
        <w:t>.1. Контрольные вопросы по дисциплине для промежуточной аттестации</w:t>
      </w:r>
    </w:p>
    <w:p w:rsidR="003639D2" w:rsidRPr="00760619" w:rsidRDefault="003639D2" w:rsidP="003639D2">
      <w:pPr>
        <w:ind w:firstLine="709"/>
        <w:jc w:val="both"/>
      </w:pPr>
      <w:r>
        <w:rPr>
          <w:b/>
          <w:sz w:val="28"/>
          <w:szCs w:val="28"/>
        </w:rPr>
        <w:t xml:space="preserve"> </w:t>
      </w:r>
      <w:r>
        <w:t>1</w:t>
      </w:r>
      <w:r w:rsidRPr="00760619">
        <w:t>. Сахарный диабет: этиология, патогенез, классификация, клиника, критерии диагностики, дифференциальный диагноз, принципы терапии, самоконтроль, диспансерное наблюдение.</w:t>
      </w:r>
    </w:p>
    <w:p w:rsidR="003639D2" w:rsidRPr="00760619" w:rsidRDefault="003639D2" w:rsidP="003639D2">
      <w:pPr>
        <w:ind w:firstLine="709"/>
        <w:jc w:val="both"/>
      </w:pPr>
      <w:r>
        <w:t>2</w:t>
      </w:r>
      <w:r w:rsidRPr="00760619">
        <w:t>. Острые осложнения сахарного диабета (комы). Причины, механизмы развития, клиническая картина, диагноз и дифференциальный диагноз кетоацидотической и гипогликемической ком. Неотложная терапия коматозных состояний при сахарном  диабете.</w:t>
      </w:r>
    </w:p>
    <w:p w:rsidR="003639D2" w:rsidRPr="00760619" w:rsidRDefault="003639D2" w:rsidP="003639D2">
      <w:pPr>
        <w:ind w:firstLine="709"/>
        <w:jc w:val="both"/>
      </w:pPr>
      <w:r>
        <w:t>3</w:t>
      </w:r>
      <w:r w:rsidR="00FC4EB7">
        <w:t xml:space="preserve">. </w:t>
      </w:r>
      <w:r w:rsidRPr="00760619">
        <w:t>Поздние (хронические) диабетические осложнения: этиопатогенез, классификация, клиника, показания к скринингу и принципы ранней диагностики, дифференциальный диагноз, терапия, профилактика, диспансерное наблюдение.</w:t>
      </w:r>
    </w:p>
    <w:p w:rsidR="003639D2" w:rsidRPr="00760619" w:rsidRDefault="003639D2" w:rsidP="003639D2">
      <w:pPr>
        <w:ind w:firstLine="709"/>
        <w:jc w:val="both"/>
      </w:pPr>
      <w:r>
        <w:t>4</w:t>
      </w:r>
      <w:r w:rsidRPr="00760619">
        <w:t>. Ожирение в детском возрасте: актуальность, этиология, патогенез, классификация, клиника, диагноз и дифференциальный диагноз, осложнения, немедикаментозная и медикаментозная терапия, диспансерное наблюдение.</w:t>
      </w:r>
    </w:p>
    <w:p w:rsidR="003639D2" w:rsidRPr="00760619" w:rsidRDefault="003639D2" w:rsidP="003639D2">
      <w:pPr>
        <w:ind w:firstLine="709"/>
        <w:jc w:val="both"/>
      </w:pPr>
      <w:r>
        <w:t>5</w:t>
      </w:r>
      <w:r w:rsidRPr="00760619">
        <w:t>. Физиология щитовидной железы. Механизм действия тиреоидных гормонов. Классификация заболеваний щитовидной железы.</w:t>
      </w:r>
    </w:p>
    <w:p w:rsidR="003639D2" w:rsidRPr="00760619" w:rsidRDefault="003639D2" w:rsidP="003639D2">
      <w:pPr>
        <w:ind w:firstLine="709"/>
        <w:jc w:val="both"/>
      </w:pPr>
      <w:r>
        <w:t>6</w:t>
      </w:r>
      <w:r w:rsidRPr="00760619">
        <w:t>. Йоддефицитные заболевания: актуальность, этиопатогенез, спектр проявлений и клиника, диагноз, дифференциальный диагноз, лечение, профилактика.</w:t>
      </w:r>
    </w:p>
    <w:p w:rsidR="003639D2" w:rsidRPr="00760619" w:rsidRDefault="003639D2" w:rsidP="003639D2">
      <w:pPr>
        <w:ind w:firstLine="709"/>
        <w:jc w:val="both"/>
      </w:pPr>
      <w:r>
        <w:lastRenderedPageBreak/>
        <w:t>7</w:t>
      </w:r>
      <w:r w:rsidRPr="00760619">
        <w:t>. Диффузный токсический зоб и аутоиммунный тиреоидит: этиология, патогенез, клиника, диагноз и дифференциальный диагноз, лечение, диспансерное наблюдение.</w:t>
      </w:r>
    </w:p>
    <w:p w:rsidR="003639D2" w:rsidRPr="00760619" w:rsidRDefault="003639D2" w:rsidP="003639D2">
      <w:pPr>
        <w:ind w:firstLine="709"/>
        <w:jc w:val="both"/>
      </w:pPr>
      <w:r>
        <w:t>8</w:t>
      </w:r>
      <w:r w:rsidRPr="00760619">
        <w:t>. Врожденный гипотиреоз: этиология, патогенез, клиника, неонатальный скрининг, диагноз, дифференциальный диагноз, лечение, диспансерное наблюдение.</w:t>
      </w:r>
    </w:p>
    <w:p w:rsidR="003639D2" w:rsidRPr="00760619" w:rsidRDefault="003639D2" w:rsidP="003639D2">
      <w:pPr>
        <w:ind w:firstLine="709"/>
        <w:jc w:val="both"/>
      </w:pPr>
      <w:r>
        <w:t>9</w:t>
      </w:r>
      <w:r w:rsidRPr="00760619">
        <w:t xml:space="preserve">. Физиология надпочечников. Механизм действия гормонов надпочечников. Классификация заболеваний надпочечников. </w:t>
      </w:r>
    </w:p>
    <w:p w:rsidR="003639D2" w:rsidRPr="00760619" w:rsidRDefault="003639D2" w:rsidP="003639D2">
      <w:pPr>
        <w:ind w:firstLine="709"/>
        <w:jc w:val="both"/>
      </w:pPr>
      <w:r>
        <w:t>10</w:t>
      </w:r>
      <w:r w:rsidRPr="00760619">
        <w:t>. ВДКН: этиология, патогенез, классификация, клиника, неонатальный скрининг, диагноз, дифференциальный диагноз, лечение, диспансерное наблюдение.</w:t>
      </w:r>
    </w:p>
    <w:p w:rsidR="003639D2" w:rsidRPr="00760619" w:rsidRDefault="003639D2" w:rsidP="003639D2">
      <w:pPr>
        <w:ind w:firstLine="709"/>
        <w:jc w:val="both"/>
      </w:pPr>
      <w:r>
        <w:t>11</w:t>
      </w:r>
      <w:r w:rsidRPr="00760619">
        <w:t>. Острая надпочечниковая недостаточность: причины, механизмы развития, клиника, диагноз, дифференциальный диагноз, неотложная терапия.</w:t>
      </w:r>
    </w:p>
    <w:p w:rsidR="003639D2" w:rsidRPr="00760619" w:rsidRDefault="003639D2" w:rsidP="003639D2">
      <w:pPr>
        <w:ind w:firstLine="709"/>
        <w:jc w:val="both"/>
      </w:pPr>
      <w:r>
        <w:t>12</w:t>
      </w:r>
      <w:r w:rsidRPr="00760619">
        <w:t>. Хроническая надпочечниковая недостаточность: этиопатогенез, классификация, клиника, особенности гормональной диагностики с использованием стимуляционных проб, дифференциальный диагноз, лечение, диспансерное наблюдение.</w:t>
      </w:r>
    </w:p>
    <w:p w:rsidR="003639D2" w:rsidRPr="00760619" w:rsidRDefault="003639D2" w:rsidP="003639D2">
      <w:pPr>
        <w:ind w:firstLine="709"/>
        <w:jc w:val="both"/>
      </w:pPr>
      <w:r>
        <w:t>13</w:t>
      </w:r>
      <w:r w:rsidRPr="00760619">
        <w:t>. Феохромацитома: этиопатогенез, клиника, диагноз и дифференциальный диагноз, лечение.</w:t>
      </w:r>
    </w:p>
    <w:p w:rsidR="003639D2" w:rsidRPr="00760619" w:rsidRDefault="003639D2" w:rsidP="003639D2">
      <w:pPr>
        <w:ind w:firstLine="709"/>
        <w:jc w:val="both"/>
      </w:pPr>
      <w:r>
        <w:t>14</w:t>
      </w:r>
      <w:r w:rsidRPr="00760619">
        <w:t>. Физиология полового развития. Понятие о системе гонадостата, механизм действия гормонов. Оценка полового развития детей.</w:t>
      </w:r>
    </w:p>
    <w:p w:rsidR="003639D2" w:rsidRPr="00760619" w:rsidRDefault="003639D2" w:rsidP="003639D2">
      <w:pPr>
        <w:ind w:firstLine="709"/>
        <w:jc w:val="both"/>
      </w:pPr>
      <w:r>
        <w:t>15</w:t>
      </w:r>
      <w:r w:rsidRPr="00760619">
        <w:t>. Преждевременное половое развитие: этиопатогенез, гонадотропинзависимое и гонадотропиннезависимое преждевременное половое развитие, клиника, критерии диагностики, особенности гормональной диагностики, дифференциальный диагноз, лечение, прогноз, диспансерное наблюдение. Неполные формы преждевременного полового развития.</w:t>
      </w:r>
    </w:p>
    <w:p w:rsidR="003639D2" w:rsidRPr="00760619" w:rsidRDefault="003639D2" w:rsidP="003639D2">
      <w:pPr>
        <w:ind w:firstLine="709"/>
        <w:jc w:val="both"/>
      </w:pPr>
      <w:r>
        <w:t>16</w:t>
      </w:r>
      <w:r w:rsidRPr="00760619">
        <w:t>. Задержка полового развития и гипогонадизм: причины, патогенез, классификация, клиника, критерии диагностики, особенности гормональной диагностики, дифференциальный диагноз, лечение, прогноз, диспансерное наблюдение.</w:t>
      </w:r>
    </w:p>
    <w:p w:rsidR="003639D2" w:rsidRPr="00760619" w:rsidRDefault="003639D2" w:rsidP="003639D2">
      <w:pPr>
        <w:ind w:firstLine="709"/>
        <w:jc w:val="both"/>
      </w:pPr>
      <w:r>
        <w:t>17</w:t>
      </w:r>
      <w:r w:rsidRPr="00760619">
        <w:t>. Физиология роста. Методы оценки физического развития детей. Причины задержки роста, классификация.</w:t>
      </w:r>
    </w:p>
    <w:p w:rsidR="003639D2" w:rsidRPr="00760619" w:rsidRDefault="003639D2" w:rsidP="003639D2">
      <w:pPr>
        <w:ind w:firstLine="709"/>
        <w:jc w:val="both"/>
      </w:pPr>
      <w:r>
        <w:t>18</w:t>
      </w:r>
      <w:r w:rsidRPr="00760619">
        <w:t>. Соматотропная недостаточность: этиопатогенез, классификация, клиника, критерии диагностики, стимуляционные пробы, дифференциальный диагноз, лечение, прогноз, диспансерное наблюдение.</w:t>
      </w:r>
    </w:p>
    <w:p w:rsidR="003639D2" w:rsidRPr="00760619" w:rsidRDefault="003639D2" w:rsidP="003639D2">
      <w:pPr>
        <w:ind w:firstLine="709"/>
        <w:jc w:val="both"/>
      </w:pPr>
      <w:r>
        <w:t>19</w:t>
      </w:r>
      <w:r w:rsidRPr="00760619">
        <w:t>. Конституционные формы задержки роста: варианты, критерии диагностики, дифференциальный диагноз, прогноз, диспансерное наблюдение.</w:t>
      </w:r>
    </w:p>
    <w:p w:rsidR="003639D2" w:rsidRPr="00760619" w:rsidRDefault="003639D2" w:rsidP="003639D2">
      <w:pPr>
        <w:ind w:firstLine="709"/>
        <w:jc w:val="both"/>
      </w:pPr>
      <w:r>
        <w:t>20</w:t>
      </w:r>
      <w:r w:rsidRPr="00760619">
        <w:t>. Заболевания гипоталамо-гипофизарной системы (несахарный диабет, болезнь Иценко-Кушинга): этиология, патогенез, классификация, клиника, критерии диагностики, дифференциальный диагноз, лечение, диспансерное наблюдение.</w:t>
      </w:r>
    </w:p>
    <w:p w:rsidR="003639D2" w:rsidRPr="00760619" w:rsidRDefault="003639D2" w:rsidP="003639D2">
      <w:pPr>
        <w:ind w:firstLine="709"/>
        <w:jc w:val="both"/>
      </w:pPr>
      <w:r>
        <w:t>21</w:t>
      </w:r>
      <w:r w:rsidRPr="00760619">
        <w:t>. Физиология фосфорно-кальциевого обмена.</w:t>
      </w:r>
    </w:p>
    <w:p w:rsidR="003639D2" w:rsidRDefault="003639D2" w:rsidP="003639D2">
      <w:pPr>
        <w:ind w:firstLine="709"/>
        <w:jc w:val="both"/>
      </w:pPr>
      <w:r>
        <w:t>22</w:t>
      </w:r>
      <w:r w:rsidRPr="00760619">
        <w:t>. Заболевания паращитовидных желез (гипопаратиреоз, гиперпаратиреоз): этиология, патогенез, клиника, критерии диагностики, дифференциальный диагноз, лечение, диспансерное наблюдение.</w:t>
      </w:r>
    </w:p>
    <w:p w:rsidR="00F01855" w:rsidRPr="00760619" w:rsidRDefault="00F01855" w:rsidP="003639D2">
      <w:pPr>
        <w:ind w:firstLine="709"/>
        <w:jc w:val="both"/>
      </w:pPr>
    </w:p>
    <w:p w:rsidR="00F01855" w:rsidRDefault="00F01855" w:rsidP="00F01855">
      <w:pPr>
        <w:tabs>
          <w:tab w:val="left" w:pos="567"/>
        </w:tabs>
        <w:jc w:val="both"/>
      </w:pPr>
    </w:p>
    <w:p w:rsidR="00F01855" w:rsidRDefault="00F01855" w:rsidP="00F01855">
      <w:pPr>
        <w:tabs>
          <w:tab w:val="left" w:pos="567"/>
        </w:tabs>
        <w:jc w:val="both"/>
      </w:pPr>
    </w:p>
    <w:p w:rsidR="00F01855" w:rsidRDefault="00F01855" w:rsidP="00F01855">
      <w:pPr>
        <w:tabs>
          <w:tab w:val="left" w:pos="567"/>
        </w:tabs>
        <w:jc w:val="both"/>
      </w:pPr>
    </w:p>
    <w:p w:rsidR="00F01855" w:rsidRDefault="00F01855" w:rsidP="00F01855">
      <w:pPr>
        <w:tabs>
          <w:tab w:val="left" w:pos="567"/>
        </w:tabs>
        <w:jc w:val="both"/>
      </w:pPr>
    </w:p>
    <w:p w:rsidR="00F01855" w:rsidRDefault="00F01855" w:rsidP="00F01855">
      <w:pPr>
        <w:tabs>
          <w:tab w:val="left" w:pos="567"/>
        </w:tabs>
        <w:jc w:val="both"/>
      </w:pPr>
    </w:p>
    <w:p w:rsidR="00F01855" w:rsidRDefault="00F01855" w:rsidP="00F01855">
      <w:pPr>
        <w:tabs>
          <w:tab w:val="left" w:pos="567"/>
        </w:tabs>
        <w:jc w:val="both"/>
      </w:pPr>
    </w:p>
    <w:p w:rsidR="00F01855" w:rsidRDefault="00F01855" w:rsidP="00F01855">
      <w:pPr>
        <w:tabs>
          <w:tab w:val="left" w:pos="567"/>
        </w:tabs>
        <w:jc w:val="both"/>
      </w:pPr>
    </w:p>
    <w:p w:rsidR="00F01855" w:rsidRDefault="00F01855" w:rsidP="00F01855">
      <w:pPr>
        <w:tabs>
          <w:tab w:val="left" w:pos="567"/>
        </w:tabs>
        <w:jc w:val="both"/>
      </w:pPr>
    </w:p>
    <w:p w:rsidR="00F01855" w:rsidRDefault="00F01855" w:rsidP="00F01855">
      <w:pPr>
        <w:tabs>
          <w:tab w:val="left" w:pos="567"/>
        </w:tabs>
        <w:jc w:val="both"/>
      </w:pPr>
    </w:p>
    <w:p w:rsidR="00FC4EB7" w:rsidRDefault="00FC4EB7" w:rsidP="00F01855">
      <w:pPr>
        <w:tabs>
          <w:tab w:val="left" w:pos="567"/>
        </w:tabs>
        <w:jc w:val="both"/>
      </w:pPr>
    </w:p>
    <w:p w:rsidR="00F01855" w:rsidRDefault="00F01855" w:rsidP="00F01855">
      <w:pPr>
        <w:tabs>
          <w:tab w:val="left" w:pos="567"/>
        </w:tabs>
        <w:jc w:val="both"/>
      </w:pPr>
    </w:p>
    <w:p w:rsidR="00F01855" w:rsidRPr="00520749" w:rsidRDefault="00F01855" w:rsidP="00F01855">
      <w:pPr>
        <w:tabs>
          <w:tab w:val="left" w:pos="567"/>
        </w:tabs>
        <w:jc w:val="both"/>
      </w:pPr>
    </w:p>
    <w:p w:rsidR="00CC7B61" w:rsidRPr="00F01855" w:rsidRDefault="00284146" w:rsidP="00F528F8">
      <w:pPr>
        <w:rPr>
          <w:u w:val="single"/>
        </w:rPr>
      </w:pPr>
      <w:r>
        <w:lastRenderedPageBreak/>
        <w:t>Р</w:t>
      </w:r>
      <w:r w:rsidR="00CC7B61" w:rsidRPr="0046658D">
        <w:t xml:space="preserve">абочая программа дисциплины разработана </w:t>
      </w:r>
      <w:r w:rsidR="00CC7B61" w:rsidRPr="00F01855">
        <w:rPr>
          <w:u w:val="single"/>
        </w:rPr>
        <w:t>кафедрой</w:t>
      </w:r>
      <w:r w:rsidR="00F528F8" w:rsidRPr="00F01855">
        <w:rPr>
          <w:u w:val="single"/>
        </w:rPr>
        <w:t xml:space="preserve"> педиатрии и неонатологии</w:t>
      </w:r>
    </w:p>
    <w:p w:rsidR="00CC7B61" w:rsidRPr="0046658D" w:rsidRDefault="00CC7B61" w:rsidP="00CC7B61">
      <w:pPr>
        <w:widowControl w:val="0"/>
        <w:jc w:val="both"/>
      </w:pPr>
    </w:p>
    <w:p w:rsidR="00CC7B61" w:rsidRPr="0046658D" w:rsidRDefault="00CC7B61" w:rsidP="00CC7B61">
      <w:pPr>
        <w:widowControl w:val="0"/>
        <w:spacing w:after="120"/>
        <w:jc w:val="both"/>
      </w:pPr>
      <w:r w:rsidRPr="0046658D">
        <w:t>Принята на заседа</w:t>
      </w:r>
      <w:r w:rsidR="00F528F8">
        <w:t xml:space="preserve">нии кафедры </w:t>
      </w:r>
      <w:r w:rsidR="00F528F8" w:rsidRPr="00F01855">
        <w:rPr>
          <w:u w:val="single"/>
        </w:rPr>
        <w:t>педиатрии и неонатологии</w:t>
      </w:r>
      <w:r w:rsidR="00F528F8">
        <w:t xml:space="preserve"> </w:t>
      </w:r>
    </w:p>
    <w:p w:rsidR="00F528F8" w:rsidRDefault="00F528F8" w:rsidP="00CC7B61">
      <w:pPr>
        <w:widowControl w:val="0"/>
        <w:jc w:val="both"/>
      </w:pPr>
    </w:p>
    <w:p w:rsidR="00CC7B61" w:rsidRPr="0046658D" w:rsidRDefault="003B24A7" w:rsidP="00CC7B61">
      <w:pPr>
        <w:widowControl w:val="0"/>
        <w:jc w:val="both"/>
      </w:pPr>
      <w:r>
        <w:t>«_</w:t>
      </w:r>
      <w:r w:rsidR="00F01855">
        <w:t>31</w:t>
      </w:r>
      <w:r>
        <w:t>____» _____</w:t>
      </w:r>
      <w:r w:rsidR="00F01855">
        <w:t>08</w:t>
      </w:r>
      <w:r>
        <w:t>_______2015</w:t>
      </w:r>
      <w:r w:rsidR="00CC7B61" w:rsidRPr="0046658D">
        <w:t>г.</w:t>
      </w:r>
      <w:r w:rsidR="00CC7B61">
        <w:t>, п</w:t>
      </w:r>
      <w:r w:rsidR="00CC7B61" w:rsidRPr="0046658D">
        <w:t>ротокол № _</w:t>
      </w:r>
      <w:r w:rsidR="00F01855">
        <w:t>10</w:t>
      </w:r>
      <w:r w:rsidR="00CC7B61" w:rsidRPr="0046658D">
        <w:t>____</w:t>
      </w:r>
    </w:p>
    <w:p w:rsidR="00CC7B61" w:rsidRPr="0046658D" w:rsidRDefault="00CC7B61" w:rsidP="00CC7B61">
      <w:pPr>
        <w:widowControl w:val="0"/>
        <w:spacing w:after="120"/>
        <w:ind w:firstLine="709"/>
        <w:jc w:val="both"/>
      </w:pPr>
    </w:p>
    <w:p w:rsidR="00CC7B61" w:rsidRDefault="00CC7B61" w:rsidP="00CC7B61">
      <w:r w:rsidRPr="0046658D">
        <w:t>Заведующий кафедрой</w:t>
      </w:r>
      <w:r>
        <w:tab/>
      </w:r>
      <w:r>
        <w:tab/>
      </w:r>
      <w:r>
        <w:tab/>
        <w:t xml:space="preserve">___________________ </w:t>
      </w:r>
      <w:r>
        <w:tab/>
      </w:r>
      <w:r w:rsidR="003B24A7">
        <w:t>Т.В. Коваленко</w:t>
      </w:r>
    </w:p>
    <w:p w:rsidR="00CC7B61" w:rsidRPr="0046658D" w:rsidRDefault="00CC7B61" w:rsidP="00CC7B61">
      <w:pPr>
        <w:widowControl w:val="0"/>
        <w:jc w:val="both"/>
      </w:pPr>
      <w:r>
        <w:tab/>
      </w:r>
      <w:r>
        <w:tab/>
      </w:r>
      <w:r>
        <w:tab/>
      </w:r>
      <w:r>
        <w:tab/>
      </w:r>
      <w:r>
        <w:tab/>
      </w:r>
      <w:r>
        <w:tab/>
      </w:r>
      <w:r w:rsidRPr="0046658D">
        <w:rPr>
          <w:sz w:val="20"/>
          <w:szCs w:val="20"/>
        </w:rPr>
        <w:tab/>
        <w:t>(подпись)</w:t>
      </w:r>
      <w:r w:rsidRPr="0046658D">
        <w:rPr>
          <w:sz w:val="20"/>
          <w:szCs w:val="20"/>
        </w:rPr>
        <w:tab/>
      </w:r>
      <w:r w:rsidRPr="0046658D">
        <w:rPr>
          <w:sz w:val="20"/>
          <w:szCs w:val="20"/>
        </w:rPr>
        <w:tab/>
        <w:t>(инициалы, фамилия)</w:t>
      </w:r>
    </w:p>
    <w:p w:rsidR="00CC7B61" w:rsidRPr="0046658D" w:rsidRDefault="00CC7B61" w:rsidP="00CC7B61">
      <w:pPr>
        <w:widowControl w:val="0"/>
        <w:ind w:firstLine="709"/>
        <w:jc w:val="both"/>
      </w:pPr>
    </w:p>
    <w:p w:rsidR="00606FF6" w:rsidRDefault="00606FF6" w:rsidP="00CC7B61">
      <w:pPr>
        <w:widowControl w:val="0"/>
        <w:spacing w:after="120"/>
        <w:ind w:firstLine="709"/>
        <w:jc w:val="both"/>
      </w:pPr>
    </w:p>
    <w:p w:rsidR="00606FF6" w:rsidRDefault="00606FF6" w:rsidP="00CC7B61">
      <w:pPr>
        <w:widowControl w:val="0"/>
        <w:spacing w:after="120"/>
        <w:ind w:firstLine="709"/>
        <w:jc w:val="both"/>
      </w:pPr>
    </w:p>
    <w:p w:rsidR="00606FF6" w:rsidRDefault="00606FF6" w:rsidP="00CC7B61">
      <w:pPr>
        <w:widowControl w:val="0"/>
        <w:spacing w:after="120"/>
        <w:jc w:val="both"/>
      </w:pPr>
    </w:p>
    <w:p w:rsidR="00CC7B61" w:rsidRDefault="00CC7B61" w:rsidP="00CC7B61">
      <w:pPr>
        <w:widowControl w:val="0"/>
        <w:spacing w:after="120"/>
        <w:jc w:val="both"/>
      </w:pPr>
      <w:r>
        <w:t xml:space="preserve">Одобрена </w:t>
      </w:r>
      <w:r w:rsidR="001115FB">
        <w:t>М</w:t>
      </w:r>
      <w:r w:rsidRPr="0046658D">
        <w:t>етодическим</w:t>
      </w:r>
      <w:r w:rsidRPr="00C1116E">
        <w:t xml:space="preserve"> </w:t>
      </w:r>
      <w:r w:rsidRPr="0046658D">
        <w:t>советом</w:t>
      </w:r>
      <w:r w:rsidRPr="00C1116E">
        <w:t xml:space="preserve"> </w:t>
      </w:r>
      <w:r>
        <w:t xml:space="preserve">по </w:t>
      </w:r>
      <w:r w:rsidRPr="0046658D">
        <w:t>_________________</w:t>
      </w:r>
      <w:r>
        <w:t>______________________</w:t>
      </w:r>
    </w:p>
    <w:p w:rsidR="00CC7B61" w:rsidRPr="0046658D" w:rsidRDefault="00CC7B61" w:rsidP="00CC7B61">
      <w:pPr>
        <w:widowControl w:val="0"/>
        <w:spacing w:after="120"/>
        <w:jc w:val="both"/>
        <w:rPr>
          <w:u w:val="single"/>
        </w:rPr>
      </w:pPr>
      <w:r>
        <w:rPr>
          <w:u w:val="single"/>
        </w:rPr>
        <w:t>_____________________________________________________________________________</w:t>
      </w:r>
    </w:p>
    <w:p w:rsidR="00CC7B61" w:rsidRPr="0046658D" w:rsidRDefault="00CC7B61" w:rsidP="00CC7B61">
      <w:pPr>
        <w:widowControl w:val="0"/>
        <w:jc w:val="both"/>
      </w:pPr>
      <w:r w:rsidRPr="0046658D">
        <w:t>«___</w:t>
      </w:r>
      <w:r w:rsidR="00F01855">
        <w:t>08</w:t>
      </w:r>
      <w:r w:rsidRPr="0046658D">
        <w:t>__» _______</w:t>
      </w:r>
      <w:r w:rsidR="00F01855">
        <w:t>09</w:t>
      </w:r>
      <w:r w:rsidRPr="0046658D">
        <w:t>_____20_</w:t>
      </w:r>
      <w:r w:rsidR="00F01855">
        <w:t>15</w:t>
      </w:r>
      <w:r w:rsidRPr="0046658D">
        <w:t>__г.</w:t>
      </w:r>
      <w:r>
        <w:t>, п</w:t>
      </w:r>
      <w:r w:rsidRPr="0046658D">
        <w:t>ротокол № _____</w:t>
      </w:r>
    </w:p>
    <w:p w:rsidR="00CC7B61" w:rsidRDefault="00CC7B61" w:rsidP="00CC7B61">
      <w:pPr>
        <w:jc w:val="both"/>
      </w:pPr>
    </w:p>
    <w:p w:rsidR="00CC7B61" w:rsidRPr="0046658D" w:rsidRDefault="00CC7B61" w:rsidP="00CC7B61">
      <w:pPr>
        <w:jc w:val="both"/>
      </w:pPr>
    </w:p>
    <w:p w:rsidR="00CC7B61" w:rsidRDefault="00CC7B61" w:rsidP="00CC7B61">
      <w:r>
        <w:t>Председател</w:t>
      </w:r>
      <w:r w:rsidR="003B24A7">
        <w:t>ь МС</w:t>
      </w:r>
      <w:r w:rsidR="003B24A7">
        <w:tab/>
      </w:r>
      <w:r w:rsidR="003B24A7">
        <w:tab/>
      </w:r>
      <w:r w:rsidR="003B24A7">
        <w:tab/>
      </w:r>
      <w:r w:rsidR="003B24A7">
        <w:tab/>
        <w:t xml:space="preserve">___________________ </w:t>
      </w:r>
      <w:r w:rsidR="003B24A7">
        <w:tab/>
        <w:t>Н.И. Пенкина</w:t>
      </w:r>
    </w:p>
    <w:p w:rsidR="00CC7B61" w:rsidRPr="0046658D" w:rsidRDefault="00CC7B61" w:rsidP="00CC7B61">
      <w:pPr>
        <w:widowControl w:val="0"/>
        <w:jc w:val="both"/>
      </w:pPr>
      <w:r>
        <w:tab/>
      </w:r>
      <w:r>
        <w:tab/>
      </w:r>
      <w:r>
        <w:tab/>
      </w:r>
      <w:r>
        <w:tab/>
      </w:r>
      <w:r>
        <w:tab/>
      </w:r>
      <w:r>
        <w:tab/>
      </w:r>
      <w:r w:rsidRPr="0046658D">
        <w:rPr>
          <w:sz w:val="20"/>
          <w:szCs w:val="20"/>
        </w:rPr>
        <w:tab/>
        <w:t>(подпись)</w:t>
      </w:r>
      <w:r w:rsidRPr="0046658D">
        <w:rPr>
          <w:sz w:val="20"/>
          <w:szCs w:val="20"/>
        </w:rPr>
        <w:tab/>
      </w:r>
      <w:r w:rsidRPr="0046658D">
        <w:rPr>
          <w:sz w:val="20"/>
          <w:szCs w:val="20"/>
        </w:rPr>
        <w:tab/>
        <w:t>(инициалы, фамилия)</w:t>
      </w:r>
    </w:p>
    <w:p w:rsidR="00C2415E" w:rsidRDefault="00C2415E" w:rsidP="00486515"/>
    <w:p w:rsidR="00C2415E" w:rsidRDefault="00C2415E" w:rsidP="00486515"/>
    <w:p w:rsidR="00C2415E" w:rsidRDefault="00C2415E" w:rsidP="00C2415E"/>
    <w:p w:rsidR="00C2415E" w:rsidRDefault="00C2415E" w:rsidP="00C2415E"/>
    <w:p w:rsidR="00C2415E" w:rsidRDefault="00C2415E" w:rsidP="00C2415E"/>
    <w:p w:rsidR="00C2415E" w:rsidRDefault="00C2415E" w:rsidP="00C2415E"/>
    <w:p w:rsidR="00C2415E" w:rsidRDefault="00C2415E" w:rsidP="00C2415E"/>
    <w:p w:rsidR="00C2415E" w:rsidRDefault="00C2415E" w:rsidP="00C2415E"/>
    <w:p w:rsidR="00C2415E" w:rsidRPr="0046658D" w:rsidRDefault="00C2415E" w:rsidP="00C2415E">
      <w:r>
        <w:t>Порядок</w:t>
      </w:r>
      <w:r w:rsidRPr="0046658D">
        <w:t xml:space="preserve"> хранения:</w:t>
      </w:r>
    </w:p>
    <w:p w:rsidR="00C2415E" w:rsidRPr="0046658D" w:rsidRDefault="00C2415E" w:rsidP="00C2415E">
      <w:r>
        <w:t xml:space="preserve">Оригинал - </w:t>
      </w:r>
      <w:r>
        <w:tab/>
      </w:r>
      <w:r>
        <w:tab/>
        <w:t>деканат, кафедра</w:t>
      </w:r>
    </w:p>
    <w:p w:rsidR="00C2415E" w:rsidRPr="00F01855" w:rsidRDefault="00C2415E" w:rsidP="00C2415E">
      <w:pPr>
        <w:sectPr w:rsidR="00C2415E" w:rsidRPr="00F01855" w:rsidSect="003C7D08">
          <w:footerReference w:type="even" r:id="rId8"/>
          <w:footerReference w:type="default" r:id="rId9"/>
          <w:pgSz w:w="11906" w:h="16838" w:code="9"/>
          <w:pgMar w:top="1134" w:right="851" w:bottom="1134" w:left="1701" w:header="709" w:footer="709" w:gutter="0"/>
          <w:cols w:space="708"/>
          <w:docGrid w:linePitch="360"/>
        </w:sectPr>
      </w:pPr>
      <w:r w:rsidRPr="0046658D">
        <w:t>Электронная версия</w:t>
      </w:r>
      <w:r>
        <w:t xml:space="preserve"> </w:t>
      </w:r>
      <w:r w:rsidRPr="0046658D">
        <w:t xml:space="preserve"> -</w:t>
      </w:r>
      <w:r w:rsidRPr="0046658D">
        <w:tab/>
      </w:r>
      <w:r>
        <w:t xml:space="preserve">кафедра, </w:t>
      </w:r>
      <w:r w:rsidRPr="0046658D">
        <w:t>деканат</w:t>
      </w:r>
      <w:r>
        <w:t xml:space="preserve"> факультета, </w:t>
      </w:r>
      <w:r w:rsidR="00486515">
        <w:t>библиотека</w:t>
      </w:r>
    </w:p>
    <w:p w:rsidR="00CC7B61" w:rsidRDefault="00CC7B61" w:rsidP="003B24A7"/>
    <w:sectPr w:rsidR="00CC7B61" w:rsidSect="00A13FFB">
      <w:pgSz w:w="16838" w:h="11906"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D73" w:rsidRDefault="00562D73">
      <w:r>
        <w:separator/>
      </w:r>
    </w:p>
  </w:endnote>
  <w:endnote w:type="continuationSeparator" w:id="0">
    <w:p w:rsidR="00562D73" w:rsidRDefault="00562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15" w:rsidRDefault="001C79A6" w:rsidP="00E53865">
    <w:pPr>
      <w:pStyle w:val="a8"/>
      <w:framePr w:wrap="around" w:vAnchor="text" w:hAnchor="margin" w:xAlign="right" w:y="1"/>
      <w:rPr>
        <w:rStyle w:val="a9"/>
      </w:rPr>
    </w:pPr>
    <w:r>
      <w:rPr>
        <w:rStyle w:val="a9"/>
      </w:rPr>
      <w:fldChar w:fldCharType="begin"/>
    </w:r>
    <w:r w:rsidR="00464C15">
      <w:rPr>
        <w:rStyle w:val="a9"/>
      </w:rPr>
      <w:instrText xml:space="preserve">PAGE  </w:instrText>
    </w:r>
    <w:r>
      <w:rPr>
        <w:rStyle w:val="a9"/>
      </w:rPr>
      <w:fldChar w:fldCharType="separate"/>
    </w:r>
    <w:r w:rsidR="00A413E7">
      <w:rPr>
        <w:rStyle w:val="a9"/>
        <w:noProof/>
      </w:rPr>
      <w:t>20</w:t>
    </w:r>
    <w:r>
      <w:rPr>
        <w:rStyle w:val="a9"/>
      </w:rPr>
      <w:fldChar w:fldCharType="end"/>
    </w:r>
  </w:p>
  <w:p w:rsidR="00464C15" w:rsidRDefault="00464C15" w:rsidP="00464C1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15" w:rsidRDefault="001C79A6" w:rsidP="00E53865">
    <w:pPr>
      <w:pStyle w:val="a8"/>
      <w:framePr w:wrap="around" w:vAnchor="text" w:hAnchor="margin" w:xAlign="right" w:y="1"/>
      <w:rPr>
        <w:rStyle w:val="a9"/>
      </w:rPr>
    </w:pPr>
    <w:r>
      <w:rPr>
        <w:rStyle w:val="a9"/>
      </w:rPr>
      <w:fldChar w:fldCharType="begin"/>
    </w:r>
    <w:r w:rsidR="00464C15">
      <w:rPr>
        <w:rStyle w:val="a9"/>
      </w:rPr>
      <w:instrText xml:space="preserve">PAGE  </w:instrText>
    </w:r>
    <w:r>
      <w:rPr>
        <w:rStyle w:val="a9"/>
      </w:rPr>
      <w:fldChar w:fldCharType="separate"/>
    </w:r>
    <w:r w:rsidR="00A413E7">
      <w:rPr>
        <w:rStyle w:val="a9"/>
        <w:noProof/>
      </w:rPr>
      <w:t>19</w:t>
    </w:r>
    <w:r>
      <w:rPr>
        <w:rStyle w:val="a9"/>
      </w:rPr>
      <w:fldChar w:fldCharType="end"/>
    </w:r>
  </w:p>
  <w:p w:rsidR="00464C15" w:rsidRDefault="00464C15" w:rsidP="007828E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D73" w:rsidRDefault="00562D73">
      <w:r>
        <w:separator/>
      </w:r>
    </w:p>
  </w:footnote>
  <w:footnote w:type="continuationSeparator" w:id="0">
    <w:p w:rsidR="00562D73" w:rsidRDefault="00562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502"/>
        </w:tabs>
        <w:ind w:left="502"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rPr>
        <w:sz w:val="24"/>
        <w:szCs w:val="24"/>
      </w:rPr>
    </w:lvl>
  </w:abstractNum>
  <w:abstractNum w:abstractNumId="2">
    <w:nsid w:val="00000002"/>
    <w:multiLevelType w:val="singleLevel"/>
    <w:tmpl w:val="00000002"/>
    <w:name w:val="WW8Num5"/>
    <w:lvl w:ilvl="0">
      <w:start w:val="1"/>
      <w:numFmt w:val="bullet"/>
      <w:lvlText w:val=""/>
      <w:lvlJc w:val="left"/>
      <w:pPr>
        <w:tabs>
          <w:tab w:val="num" w:pos="0"/>
        </w:tabs>
        <w:ind w:left="1429" w:hanging="360"/>
      </w:pPr>
      <w:rPr>
        <w:rFonts w:ascii="Symbol" w:hAnsi="Symbol" w:cs="Symbol"/>
      </w:rPr>
    </w:lvl>
  </w:abstractNum>
  <w:abstractNum w:abstractNumId="3">
    <w:nsid w:val="00000003"/>
    <w:multiLevelType w:val="singleLevel"/>
    <w:tmpl w:val="A48AD7D0"/>
    <w:name w:val="WW8Num46"/>
    <w:lvl w:ilvl="0">
      <w:start w:val="1"/>
      <w:numFmt w:val="decimal"/>
      <w:lvlText w:val="%1."/>
      <w:lvlJc w:val="left"/>
      <w:pPr>
        <w:tabs>
          <w:tab w:val="num" w:pos="360"/>
        </w:tabs>
        <w:ind w:left="360" w:hanging="360"/>
      </w:pPr>
      <w:rPr>
        <w:b w:val="0"/>
      </w:rPr>
    </w:lvl>
  </w:abstractNum>
  <w:abstractNum w:abstractNumId="4">
    <w:nsid w:val="00000004"/>
    <w:multiLevelType w:val="singleLevel"/>
    <w:tmpl w:val="00000004"/>
    <w:name w:val="WW8Num47"/>
    <w:lvl w:ilvl="0">
      <w:start w:val="1"/>
      <w:numFmt w:val="decimal"/>
      <w:lvlText w:val="%1."/>
      <w:lvlJc w:val="left"/>
      <w:pPr>
        <w:tabs>
          <w:tab w:val="num" w:pos="740"/>
        </w:tabs>
        <w:ind w:left="740" w:hanging="360"/>
      </w:pPr>
      <w:rPr>
        <w:b w:val="0"/>
      </w:rPr>
    </w:lvl>
  </w:abstractNum>
  <w:abstractNum w:abstractNumId="5">
    <w:nsid w:val="0001435F"/>
    <w:multiLevelType w:val="hybridMultilevel"/>
    <w:tmpl w:val="8D6CD2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7876936"/>
    <w:multiLevelType w:val="hybridMultilevel"/>
    <w:tmpl w:val="91388642"/>
    <w:lvl w:ilvl="0" w:tplc="645ED7F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AC5F8E"/>
    <w:multiLevelType w:val="hybridMultilevel"/>
    <w:tmpl w:val="3BE05422"/>
    <w:lvl w:ilvl="0" w:tplc="239EE0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A7608D"/>
    <w:multiLevelType w:val="hybridMultilevel"/>
    <w:tmpl w:val="C4F0C6A8"/>
    <w:lvl w:ilvl="0" w:tplc="A8429446">
      <w:start w:val="1"/>
      <w:numFmt w:val="decimal"/>
      <w:lvlText w:val="%1."/>
      <w:lvlJc w:val="left"/>
      <w:pPr>
        <w:tabs>
          <w:tab w:val="num" w:pos="1068"/>
        </w:tabs>
        <w:ind w:left="1068" w:hanging="360"/>
      </w:pPr>
      <w:rPr>
        <w:rFonts w:hint="default"/>
        <w:sz w:val="28"/>
        <w:szCs w:val="28"/>
      </w:rPr>
    </w:lvl>
    <w:lvl w:ilvl="1" w:tplc="04190019" w:tentative="1">
      <w:start w:val="1"/>
      <w:numFmt w:val="lowerLetter"/>
      <w:lvlText w:val="%2."/>
      <w:lvlJc w:val="left"/>
      <w:pPr>
        <w:tabs>
          <w:tab w:val="num" w:pos="1079"/>
        </w:tabs>
        <w:ind w:left="1079" w:hanging="360"/>
      </w:pPr>
    </w:lvl>
    <w:lvl w:ilvl="2" w:tplc="0419001B" w:tentative="1">
      <w:start w:val="1"/>
      <w:numFmt w:val="lowerRoman"/>
      <w:lvlText w:val="%3."/>
      <w:lvlJc w:val="right"/>
      <w:pPr>
        <w:tabs>
          <w:tab w:val="num" w:pos="1799"/>
        </w:tabs>
        <w:ind w:left="1799" w:hanging="180"/>
      </w:pPr>
    </w:lvl>
    <w:lvl w:ilvl="3" w:tplc="0419000F" w:tentative="1">
      <w:start w:val="1"/>
      <w:numFmt w:val="decimal"/>
      <w:lvlText w:val="%4."/>
      <w:lvlJc w:val="left"/>
      <w:pPr>
        <w:tabs>
          <w:tab w:val="num" w:pos="2519"/>
        </w:tabs>
        <w:ind w:left="2519" w:hanging="360"/>
      </w:pPr>
    </w:lvl>
    <w:lvl w:ilvl="4" w:tplc="04190019" w:tentative="1">
      <w:start w:val="1"/>
      <w:numFmt w:val="lowerLetter"/>
      <w:lvlText w:val="%5."/>
      <w:lvlJc w:val="left"/>
      <w:pPr>
        <w:tabs>
          <w:tab w:val="num" w:pos="3239"/>
        </w:tabs>
        <w:ind w:left="3239" w:hanging="360"/>
      </w:pPr>
    </w:lvl>
    <w:lvl w:ilvl="5" w:tplc="0419001B" w:tentative="1">
      <w:start w:val="1"/>
      <w:numFmt w:val="lowerRoman"/>
      <w:lvlText w:val="%6."/>
      <w:lvlJc w:val="right"/>
      <w:pPr>
        <w:tabs>
          <w:tab w:val="num" w:pos="3959"/>
        </w:tabs>
        <w:ind w:left="3959" w:hanging="180"/>
      </w:pPr>
    </w:lvl>
    <w:lvl w:ilvl="6" w:tplc="0419000F" w:tentative="1">
      <w:start w:val="1"/>
      <w:numFmt w:val="decimal"/>
      <w:lvlText w:val="%7."/>
      <w:lvlJc w:val="left"/>
      <w:pPr>
        <w:tabs>
          <w:tab w:val="num" w:pos="4679"/>
        </w:tabs>
        <w:ind w:left="4679" w:hanging="360"/>
      </w:pPr>
    </w:lvl>
    <w:lvl w:ilvl="7" w:tplc="04190019" w:tentative="1">
      <w:start w:val="1"/>
      <w:numFmt w:val="lowerLetter"/>
      <w:lvlText w:val="%8."/>
      <w:lvlJc w:val="left"/>
      <w:pPr>
        <w:tabs>
          <w:tab w:val="num" w:pos="5399"/>
        </w:tabs>
        <w:ind w:left="5399" w:hanging="360"/>
      </w:pPr>
    </w:lvl>
    <w:lvl w:ilvl="8" w:tplc="0419001B" w:tentative="1">
      <w:start w:val="1"/>
      <w:numFmt w:val="lowerRoman"/>
      <w:lvlText w:val="%9."/>
      <w:lvlJc w:val="right"/>
      <w:pPr>
        <w:tabs>
          <w:tab w:val="num" w:pos="6119"/>
        </w:tabs>
        <w:ind w:left="6119" w:hanging="180"/>
      </w:pPr>
    </w:lvl>
  </w:abstractNum>
  <w:abstractNum w:abstractNumId="9">
    <w:nsid w:val="18955415"/>
    <w:multiLevelType w:val="hybridMultilevel"/>
    <w:tmpl w:val="DB54E7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9D5B69"/>
    <w:multiLevelType w:val="hybridMultilevel"/>
    <w:tmpl w:val="712E684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3C9002D"/>
    <w:multiLevelType w:val="hybridMultilevel"/>
    <w:tmpl w:val="B7FA8D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3C6888"/>
    <w:multiLevelType w:val="hybridMultilevel"/>
    <w:tmpl w:val="18085E68"/>
    <w:lvl w:ilvl="0" w:tplc="F8FEC5F0">
      <w:start w:val="1"/>
      <w:numFmt w:val="decimal"/>
      <w:lvlText w:val="%1."/>
      <w:lvlJc w:val="left"/>
      <w:pPr>
        <w:tabs>
          <w:tab w:val="num" w:pos="1800"/>
        </w:tabs>
        <w:ind w:left="851" w:firstLine="589"/>
      </w:pPr>
      <w:rPr>
        <w:rFonts w:hint="default"/>
        <w:sz w:val="28"/>
        <w:szCs w:val="28"/>
      </w:rPr>
    </w:lvl>
    <w:lvl w:ilvl="1" w:tplc="760E694E">
      <w:start w:val="1"/>
      <w:numFmt w:val="decimal"/>
      <w:lvlText w:val="%2."/>
      <w:lvlJc w:val="left"/>
      <w:pPr>
        <w:tabs>
          <w:tab w:val="num" w:pos="1811"/>
        </w:tabs>
        <w:ind w:left="1811" w:hanging="360"/>
      </w:pPr>
      <w:rPr>
        <w:rFonts w:hint="default"/>
        <w:sz w:val="28"/>
        <w:szCs w:val="28"/>
      </w:r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3">
    <w:nsid w:val="27D149FB"/>
    <w:multiLevelType w:val="hybridMultilevel"/>
    <w:tmpl w:val="B3A40D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391876"/>
    <w:multiLevelType w:val="hybridMultilevel"/>
    <w:tmpl w:val="4F5E3890"/>
    <w:lvl w:ilvl="0" w:tplc="0419000F">
      <w:start w:val="1"/>
      <w:numFmt w:val="decimal"/>
      <w:lvlText w:val="%1."/>
      <w:lvlJc w:val="left"/>
      <w:pPr>
        <w:tabs>
          <w:tab w:val="num" w:pos="2149"/>
        </w:tabs>
        <w:ind w:left="2149" w:hanging="360"/>
      </w:pPr>
    </w:lvl>
    <w:lvl w:ilvl="1" w:tplc="04190019" w:tentative="1">
      <w:start w:val="1"/>
      <w:numFmt w:val="lowerLetter"/>
      <w:lvlText w:val="%2."/>
      <w:lvlJc w:val="left"/>
      <w:pPr>
        <w:tabs>
          <w:tab w:val="num" w:pos="2869"/>
        </w:tabs>
        <w:ind w:left="2869" w:hanging="360"/>
      </w:pPr>
    </w:lvl>
    <w:lvl w:ilvl="2" w:tplc="0419001B" w:tentative="1">
      <w:start w:val="1"/>
      <w:numFmt w:val="lowerRoman"/>
      <w:lvlText w:val="%3."/>
      <w:lvlJc w:val="right"/>
      <w:pPr>
        <w:tabs>
          <w:tab w:val="num" w:pos="3589"/>
        </w:tabs>
        <w:ind w:left="3589" w:hanging="180"/>
      </w:pPr>
    </w:lvl>
    <w:lvl w:ilvl="3" w:tplc="0419000F" w:tentative="1">
      <w:start w:val="1"/>
      <w:numFmt w:val="decimal"/>
      <w:lvlText w:val="%4."/>
      <w:lvlJc w:val="left"/>
      <w:pPr>
        <w:tabs>
          <w:tab w:val="num" w:pos="4309"/>
        </w:tabs>
        <w:ind w:left="4309" w:hanging="360"/>
      </w:pPr>
    </w:lvl>
    <w:lvl w:ilvl="4" w:tplc="04190019" w:tentative="1">
      <w:start w:val="1"/>
      <w:numFmt w:val="lowerLetter"/>
      <w:lvlText w:val="%5."/>
      <w:lvlJc w:val="left"/>
      <w:pPr>
        <w:tabs>
          <w:tab w:val="num" w:pos="5029"/>
        </w:tabs>
        <w:ind w:left="5029" w:hanging="360"/>
      </w:pPr>
    </w:lvl>
    <w:lvl w:ilvl="5" w:tplc="0419001B" w:tentative="1">
      <w:start w:val="1"/>
      <w:numFmt w:val="lowerRoman"/>
      <w:lvlText w:val="%6."/>
      <w:lvlJc w:val="right"/>
      <w:pPr>
        <w:tabs>
          <w:tab w:val="num" w:pos="5749"/>
        </w:tabs>
        <w:ind w:left="5749" w:hanging="180"/>
      </w:pPr>
    </w:lvl>
    <w:lvl w:ilvl="6" w:tplc="0419000F" w:tentative="1">
      <w:start w:val="1"/>
      <w:numFmt w:val="decimal"/>
      <w:lvlText w:val="%7."/>
      <w:lvlJc w:val="left"/>
      <w:pPr>
        <w:tabs>
          <w:tab w:val="num" w:pos="6469"/>
        </w:tabs>
        <w:ind w:left="6469" w:hanging="360"/>
      </w:pPr>
    </w:lvl>
    <w:lvl w:ilvl="7" w:tplc="04190019" w:tentative="1">
      <w:start w:val="1"/>
      <w:numFmt w:val="lowerLetter"/>
      <w:lvlText w:val="%8."/>
      <w:lvlJc w:val="left"/>
      <w:pPr>
        <w:tabs>
          <w:tab w:val="num" w:pos="7189"/>
        </w:tabs>
        <w:ind w:left="7189" w:hanging="360"/>
      </w:pPr>
    </w:lvl>
    <w:lvl w:ilvl="8" w:tplc="0419001B" w:tentative="1">
      <w:start w:val="1"/>
      <w:numFmt w:val="lowerRoman"/>
      <w:lvlText w:val="%9."/>
      <w:lvlJc w:val="right"/>
      <w:pPr>
        <w:tabs>
          <w:tab w:val="num" w:pos="7909"/>
        </w:tabs>
        <w:ind w:left="7909" w:hanging="180"/>
      </w:pPr>
    </w:lvl>
  </w:abstractNum>
  <w:abstractNum w:abstractNumId="15">
    <w:nsid w:val="2A6B78B4"/>
    <w:multiLevelType w:val="hybridMultilevel"/>
    <w:tmpl w:val="EBCEDB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330DD2"/>
    <w:multiLevelType w:val="hybridMultilevel"/>
    <w:tmpl w:val="A1E0A4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B50BAC"/>
    <w:multiLevelType w:val="hybridMultilevel"/>
    <w:tmpl w:val="56FA24D0"/>
    <w:lvl w:ilvl="0" w:tplc="8214AF4A">
      <w:start w:val="1"/>
      <w:numFmt w:val="decimal"/>
      <w:lvlText w:val="%1."/>
      <w:lvlJc w:val="left"/>
      <w:pPr>
        <w:tabs>
          <w:tab w:val="num" w:pos="1776"/>
        </w:tabs>
        <w:ind w:left="1776" w:hanging="360"/>
      </w:pPr>
      <w:rPr>
        <w:rFonts w:hint="default"/>
        <w:sz w:val="28"/>
        <w:szCs w:val="28"/>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3F735596"/>
    <w:multiLevelType w:val="hybridMultilevel"/>
    <w:tmpl w:val="D9AAF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F4194"/>
    <w:multiLevelType w:val="hybridMultilevel"/>
    <w:tmpl w:val="6450EFAA"/>
    <w:lvl w:ilvl="0" w:tplc="B816C594">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0A531F9"/>
    <w:multiLevelType w:val="hybridMultilevel"/>
    <w:tmpl w:val="B3902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5011DE"/>
    <w:multiLevelType w:val="hybridMultilevel"/>
    <w:tmpl w:val="28DE4230"/>
    <w:lvl w:ilvl="0" w:tplc="5F84DC6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B23C0"/>
    <w:multiLevelType w:val="hybridMultilevel"/>
    <w:tmpl w:val="4E488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275F09"/>
    <w:multiLevelType w:val="hybridMultilevel"/>
    <w:tmpl w:val="C364653C"/>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6757D5B"/>
    <w:multiLevelType w:val="hybridMultilevel"/>
    <w:tmpl w:val="D9AAF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9E4EF1"/>
    <w:multiLevelType w:val="multilevel"/>
    <w:tmpl w:val="9EF235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none"/>
      <w:lvlText w:val="в)"/>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none"/>
      <w:lvlText w:val="2"/>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B4D4534"/>
    <w:multiLevelType w:val="hybridMultilevel"/>
    <w:tmpl w:val="A3429A6E"/>
    <w:lvl w:ilvl="0" w:tplc="0419000F">
      <w:start w:val="1"/>
      <w:numFmt w:val="decimal"/>
      <w:lvlText w:val="%1."/>
      <w:lvlJc w:val="left"/>
      <w:pPr>
        <w:tabs>
          <w:tab w:val="num" w:pos="740"/>
        </w:tabs>
        <w:ind w:left="740" w:hanging="360"/>
      </w:p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num w:numId="1">
    <w:abstractNumId w:val="22"/>
  </w:num>
  <w:num w:numId="2">
    <w:abstractNumId w:val="24"/>
  </w:num>
  <w:num w:numId="3">
    <w:abstractNumId w:val="15"/>
  </w:num>
  <w:num w:numId="4">
    <w:abstractNumId w:val="23"/>
  </w:num>
  <w:num w:numId="5">
    <w:abstractNumId w:val="0"/>
  </w:num>
  <w:num w:numId="6">
    <w:abstractNumId w:val="19"/>
  </w:num>
  <w:num w:numId="7">
    <w:abstractNumId w:val="18"/>
  </w:num>
  <w:num w:numId="8">
    <w:abstractNumId w:val="7"/>
  </w:num>
  <w:num w:numId="9">
    <w:abstractNumId w:val="6"/>
  </w:num>
  <w:num w:numId="10">
    <w:abstractNumId w:val="13"/>
  </w:num>
  <w:num w:numId="11">
    <w:abstractNumId w:val="26"/>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
  </w:num>
  <w:num w:numId="26">
    <w:abstractNumId w:val="1"/>
  </w:num>
  <w:num w:numId="27">
    <w:abstractNumId w:val="3"/>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7B61"/>
    <w:rsid w:val="00005C73"/>
    <w:rsid w:val="00013F71"/>
    <w:rsid w:val="00017B51"/>
    <w:rsid w:val="0004219E"/>
    <w:rsid w:val="00067E95"/>
    <w:rsid w:val="00077EB9"/>
    <w:rsid w:val="00091AA3"/>
    <w:rsid w:val="00092BE2"/>
    <w:rsid w:val="000A0F6C"/>
    <w:rsid w:val="000A20BB"/>
    <w:rsid w:val="000B5A6A"/>
    <w:rsid w:val="000C724E"/>
    <w:rsid w:val="00110127"/>
    <w:rsid w:val="001115FB"/>
    <w:rsid w:val="00113A02"/>
    <w:rsid w:val="00131D53"/>
    <w:rsid w:val="00181AEC"/>
    <w:rsid w:val="001B060E"/>
    <w:rsid w:val="001B0B8D"/>
    <w:rsid w:val="001B777A"/>
    <w:rsid w:val="001C79A6"/>
    <w:rsid w:val="001D04BB"/>
    <w:rsid w:val="001D1722"/>
    <w:rsid w:val="001D6845"/>
    <w:rsid w:val="001F39CC"/>
    <w:rsid w:val="00205DBE"/>
    <w:rsid w:val="002065E3"/>
    <w:rsid w:val="00221C5C"/>
    <w:rsid w:val="00221E23"/>
    <w:rsid w:val="002318E4"/>
    <w:rsid w:val="00233C95"/>
    <w:rsid w:val="00236662"/>
    <w:rsid w:val="002421DA"/>
    <w:rsid w:val="0024379D"/>
    <w:rsid w:val="00245D17"/>
    <w:rsid w:val="00250DC5"/>
    <w:rsid w:val="0026056C"/>
    <w:rsid w:val="00273072"/>
    <w:rsid w:val="00273CB6"/>
    <w:rsid w:val="00284146"/>
    <w:rsid w:val="002935BE"/>
    <w:rsid w:val="00293D87"/>
    <w:rsid w:val="002A2FDB"/>
    <w:rsid w:val="002A6109"/>
    <w:rsid w:val="002B3194"/>
    <w:rsid w:val="002C37B1"/>
    <w:rsid w:val="002D5F76"/>
    <w:rsid w:val="002E02AF"/>
    <w:rsid w:val="002F1AA4"/>
    <w:rsid w:val="002F22EF"/>
    <w:rsid w:val="00302618"/>
    <w:rsid w:val="0030679A"/>
    <w:rsid w:val="00315D1C"/>
    <w:rsid w:val="003336AF"/>
    <w:rsid w:val="003372EF"/>
    <w:rsid w:val="0034385E"/>
    <w:rsid w:val="003639D2"/>
    <w:rsid w:val="00377866"/>
    <w:rsid w:val="0039478C"/>
    <w:rsid w:val="00397CED"/>
    <w:rsid w:val="003B24A7"/>
    <w:rsid w:val="003C7D08"/>
    <w:rsid w:val="003D3014"/>
    <w:rsid w:val="003D53D9"/>
    <w:rsid w:val="003D5872"/>
    <w:rsid w:val="003E65B5"/>
    <w:rsid w:val="003F5E13"/>
    <w:rsid w:val="00402D60"/>
    <w:rsid w:val="00404622"/>
    <w:rsid w:val="00420A18"/>
    <w:rsid w:val="00443320"/>
    <w:rsid w:val="004505BC"/>
    <w:rsid w:val="00451375"/>
    <w:rsid w:val="00454D3F"/>
    <w:rsid w:val="00464C15"/>
    <w:rsid w:val="00486515"/>
    <w:rsid w:val="0049625F"/>
    <w:rsid w:val="004D29F9"/>
    <w:rsid w:val="004E63A1"/>
    <w:rsid w:val="005079D6"/>
    <w:rsid w:val="005146D0"/>
    <w:rsid w:val="00523268"/>
    <w:rsid w:val="005320BE"/>
    <w:rsid w:val="0055462E"/>
    <w:rsid w:val="00562D73"/>
    <w:rsid w:val="00567D41"/>
    <w:rsid w:val="00574A4E"/>
    <w:rsid w:val="005822CB"/>
    <w:rsid w:val="00584477"/>
    <w:rsid w:val="00586101"/>
    <w:rsid w:val="005A4B23"/>
    <w:rsid w:val="005B7C40"/>
    <w:rsid w:val="005C61AF"/>
    <w:rsid w:val="005D23CD"/>
    <w:rsid w:val="005D7AFF"/>
    <w:rsid w:val="005F0F24"/>
    <w:rsid w:val="005F2EE0"/>
    <w:rsid w:val="006066AE"/>
    <w:rsid w:val="00606FF6"/>
    <w:rsid w:val="00607193"/>
    <w:rsid w:val="0061009D"/>
    <w:rsid w:val="00622656"/>
    <w:rsid w:val="00625545"/>
    <w:rsid w:val="0063098D"/>
    <w:rsid w:val="00631842"/>
    <w:rsid w:val="006531A4"/>
    <w:rsid w:val="00696D22"/>
    <w:rsid w:val="006E1F4D"/>
    <w:rsid w:val="006E2F64"/>
    <w:rsid w:val="00711A56"/>
    <w:rsid w:val="0071736E"/>
    <w:rsid w:val="0072053E"/>
    <w:rsid w:val="007210C7"/>
    <w:rsid w:val="00724507"/>
    <w:rsid w:val="00727D75"/>
    <w:rsid w:val="00730941"/>
    <w:rsid w:val="00742615"/>
    <w:rsid w:val="0074433A"/>
    <w:rsid w:val="00756BAB"/>
    <w:rsid w:val="00761B1C"/>
    <w:rsid w:val="007828E4"/>
    <w:rsid w:val="007972BD"/>
    <w:rsid w:val="007A6927"/>
    <w:rsid w:val="007B2E54"/>
    <w:rsid w:val="007B64A2"/>
    <w:rsid w:val="007D4D9E"/>
    <w:rsid w:val="007D50B4"/>
    <w:rsid w:val="007E5B21"/>
    <w:rsid w:val="00807E14"/>
    <w:rsid w:val="00816021"/>
    <w:rsid w:val="00823590"/>
    <w:rsid w:val="00823C6A"/>
    <w:rsid w:val="00833369"/>
    <w:rsid w:val="00843827"/>
    <w:rsid w:val="00843A2C"/>
    <w:rsid w:val="00851DD1"/>
    <w:rsid w:val="00863A81"/>
    <w:rsid w:val="008746C2"/>
    <w:rsid w:val="00882E0F"/>
    <w:rsid w:val="00895637"/>
    <w:rsid w:val="008A04B5"/>
    <w:rsid w:val="008C746D"/>
    <w:rsid w:val="008C7DE5"/>
    <w:rsid w:val="008D747F"/>
    <w:rsid w:val="008E0180"/>
    <w:rsid w:val="008E71B8"/>
    <w:rsid w:val="008F296D"/>
    <w:rsid w:val="00912A2C"/>
    <w:rsid w:val="00925344"/>
    <w:rsid w:val="00983B5F"/>
    <w:rsid w:val="009A2F31"/>
    <w:rsid w:val="009B4C3B"/>
    <w:rsid w:val="009D0628"/>
    <w:rsid w:val="009E18C2"/>
    <w:rsid w:val="009F45C9"/>
    <w:rsid w:val="00A01D43"/>
    <w:rsid w:val="00A07B06"/>
    <w:rsid w:val="00A13FFB"/>
    <w:rsid w:val="00A2174E"/>
    <w:rsid w:val="00A33EA1"/>
    <w:rsid w:val="00A413E7"/>
    <w:rsid w:val="00A41FDF"/>
    <w:rsid w:val="00A542CE"/>
    <w:rsid w:val="00A55718"/>
    <w:rsid w:val="00A565EB"/>
    <w:rsid w:val="00A60907"/>
    <w:rsid w:val="00A84FA7"/>
    <w:rsid w:val="00A904EF"/>
    <w:rsid w:val="00AC1B6E"/>
    <w:rsid w:val="00AD1D66"/>
    <w:rsid w:val="00AE7AE4"/>
    <w:rsid w:val="00AF14FB"/>
    <w:rsid w:val="00B1514E"/>
    <w:rsid w:val="00B16128"/>
    <w:rsid w:val="00B21F9D"/>
    <w:rsid w:val="00B25DD4"/>
    <w:rsid w:val="00B54E4E"/>
    <w:rsid w:val="00B65A72"/>
    <w:rsid w:val="00B8237D"/>
    <w:rsid w:val="00B83612"/>
    <w:rsid w:val="00B96426"/>
    <w:rsid w:val="00BA47F5"/>
    <w:rsid w:val="00BC7635"/>
    <w:rsid w:val="00BE19EB"/>
    <w:rsid w:val="00C0063F"/>
    <w:rsid w:val="00C047EF"/>
    <w:rsid w:val="00C143E6"/>
    <w:rsid w:val="00C14C08"/>
    <w:rsid w:val="00C20BC5"/>
    <w:rsid w:val="00C2415E"/>
    <w:rsid w:val="00C44B12"/>
    <w:rsid w:val="00C570F3"/>
    <w:rsid w:val="00C575EA"/>
    <w:rsid w:val="00C60140"/>
    <w:rsid w:val="00C666AC"/>
    <w:rsid w:val="00C90E7E"/>
    <w:rsid w:val="00C90F79"/>
    <w:rsid w:val="00CA3A51"/>
    <w:rsid w:val="00CA5F38"/>
    <w:rsid w:val="00CC0273"/>
    <w:rsid w:val="00CC1386"/>
    <w:rsid w:val="00CC31B4"/>
    <w:rsid w:val="00CC7B61"/>
    <w:rsid w:val="00CE0C59"/>
    <w:rsid w:val="00CF3FCD"/>
    <w:rsid w:val="00D0664E"/>
    <w:rsid w:val="00D143FA"/>
    <w:rsid w:val="00D151C2"/>
    <w:rsid w:val="00D321AA"/>
    <w:rsid w:val="00D32A37"/>
    <w:rsid w:val="00D3418E"/>
    <w:rsid w:val="00D36B1F"/>
    <w:rsid w:val="00D377EA"/>
    <w:rsid w:val="00D5158B"/>
    <w:rsid w:val="00D56F1B"/>
    <w:rsid w:val="00D665EE"/>
    <w:rsid w:val="00D67EC5"/>
    <w:rsid w:val="00DC01B2"/>
    <w:rsid w:val="00DC5EEA"/>
    <w:rsid w:val="00DC75E8"/>
    <w:rsid w:val="00DE0D52"/>
    <w:rsid w:val="00DE1FDB"/>
    <w:rsid w:val="00E02F2C"/>
    <w:rsid w:val="00E16600"/>
    <w:rsid w:val="00E44151"/>
    <w:rsid w:val="00E46C1B"/>
    <w:rsid w:val="00E46F65"/>
    <w:rsid w:val="00E53865"/>
    <w:rsid w:val="00E83851"/>
    <w:rsid w:val="00EB0D7A"/>
    <w:rsid w:val="00EC419B"/>
    <w:rsid w:val="00ED0BFE"/>
    <w:rsid w:val="00EE6AF1"/>
    <w:rsid w:val="00F01855"/>
    <w:rsid w:val="00F073E3"/>
    <w:rsid w:val="00F076DE"/>
    <w:rsid w:val="00F20641"/>
    <w:rsid w:val="00F3024F"/>
    <w:rsid w:val="00F343DC"/>
    <w:rsid w:val="00F4485A"/>
    <w:rsid w:val="00F528F8"/>
    <w:rsid w:val="00F57456"/>
    <w:rsid w:val="00F6598B"/>
    <w:rsid w:val="00F773DC"/>
    <w:rsid w:val="00F83212"/>
    <w:rsid w:val="00FB28A2"/>
    <w:rsid w:val="00FB32D5"/>
    <w:rsid w:val="00FC4EB7"/>
    <w:rsid w:val="00FC53BC"/>
    <w:rsid w:val="00FD6C3B"/>
    <w:rsid w:val="00FE57B2"/>
    <w:rsid w:val="00FE697D"/>
    <w:rsid w:val="00FE6C3D"/>
    <w:rsid w:val="00FF542B"/>
    <w:rsid w:val="00FF76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C7B61"/>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CC7B61"/>
    <w:pPr>
      <w:jc w:val="center"/>
      <w:outlineLvl w:val="2"/>
    </w:pPr>
    <w:rPr>
      <w:b/>
      <w:sz w:val="28"/>
    </w:rPr>
  </w:style>
  <w:style w:type="character" w:customStyle="1" w:styleId="a5">
    <w:name w:val="Основной текст Знак"/>
    <w:basedOn w:val="a1"/>
    <w:link w:val="a4"/>
    <w:rsid w:val="00CC7B61"/>
    <w:rPr>
      <w:b/>
      <w:sz w:val="28"/>
      <w:szCs w:val="24"/>
      <w:lang w:val="ru-RU" w:eastAsia="ru-RU" w:bidi="ar-SA"/>
    </w:rPr>
  </w:style>
  <w:style w:type="paragraph" w:styleId="a6">
    <w:name w:val="footnote text"/>
    <w:basedOn w:val="a0"/>
    <w:link w:val="a7"/>
    <w:semiHidden/>
    <w:rsid w:val="00CC7B61"/>
    <w:pPr>
      <w:spacing w:line="312" w:lineRule="auto"/>
      <w:ind w:firstLine="709"/>
      <w:jc w:val="both"/>
    </w:pPr>
    <w:rPr>
      <w:sz w:val="20"/>
      <w:szCs w:val="20"/>
    </w:rPr>
  </w:style>
  <w:style w:type="character" w:customStyle="1" w:styleId="a7">
    <w:name w:val="Текст сноски Знак"/>
    <w:basedOn w:val="a1"/>
    <w:link w:val="a6"/>
    <w:semiHidden/>
    <w:rsid w:val="00CC7B61"/>
    <w:rPr>
      <w:lang w:val="ru-RU" w:eastAsia="ru-RU" w:bidi="ar-SA"/>
    </w:rPr>
  </w:style>
  <w:style w:type="paragraph" w:styleId="a8">
    <w:name w:val="footer"/>
    <w:basedOn w:val="a0"/>
    <w:rsid w:val="00464C15"/>
    <w:pPr>
      <w:tabs>
        <w:tab w:val="center" w:pos="4677"/>
        <w:tab w:val="right" w:pos="9355"/>
      </w:tabs>
    </w:pPr>
  </w:style>
  <w:style w:type="character" w:styleId="a9">
    <w:name w:val="page number"/>
    <w:basedOn w:val="a1"/>
    <w:rsid w:val="00464C15"/>
  </w:style>
  <w:style w:type="paragraph" w:styleId="a">
    <w:name w:val="Normal (Web)"/>
    <w:basedOn w:val="a0"/>
    <w:uiPriority w:val="99"/>
    <w:rsid w:val="00A13FFB"/>
    <w:pPr>
      <w:numPr>
        <w:numId w:val="5"/>
      </w:numPr>
      <w:spacing w:before="100" w:beforeAutospacing="1" w:after="100" w:afterAutospacing="1"/>
      <w:ind w:left="0" w:firstLine="0"/>
    </w:pPr>
  </w:style>
  <w:style w:type="table" w:styleId="aa">
    <w:name w:val="Table Grid"/>
    <w:basedOn w:val="a2"/>
    <w:rsid w:val="00A13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rsid w:val="007828E4"/>
    <w:pPr>
      <w:tabs>
        <w:tab w:val="center" w:pos="4677"/>
        <w:tab w:val="right" w:pos="9355"/>
      </w:tabs>
    </w:pPr>
  </w:style>
  <w:style w:type="character" w:customStyle="1" w:styleId="ac">
    <w:name w:val="Верхний колонтитул Знак"/>
    <w:basedOn w:val="a1"/>
    <w:link w:val="ab"/>
    <w:rsid w:val="007828E4"/>
    <w:rPr>
      <w:sz w:val="24"/>
      <w:szCs w:val="24"/>
    </w:rPr>
  </w:style>
  <w:style w:type="character" w:customStyle="1" w:styleId="FontStyle36">
    <w:name w:val="Font Style36"/>
    <w:basedOn w:val="a1"/>
    <w:rsid w:val="003D5872"/>
    <w:rPr>
      <w:rFonts w:ascii="Times New Roman" w:hAnsi="Times New Roman" w:cs="Times New Roman"/>
      <w:sz w:val="26"/>
      <w:szCs w:val="26"/>
    </w:rPr>
  </w:style>
  <w:style w:type="character" w:customStyle="1" w:styleId="FontStyle51">
    <w:name w:val="Font Style51"/>
    <w:basedOn w:val="a1"/>
    <w:rsid w:val="003D5872"/>
    <w:rPr>
      <w:rFonts w:ascii="Times New Roman" w:hAnsi="Times New Roman" w:cs="Times New Roman"/>
      <w:sz w:val="22"/>
      <w:szCs w:val="22"/>
    </w:rPr>
  </w:style>
  <w:style w:type="paragraph" w:customStyle="1" w:styleId="1">
    <w:name w:val="Стиль1"/>
    <w:basedOn w:val="a0"/>
    <w:qFormat/>
    <w:rsid w:val="00B25DD4"/>
    <w:pPr>
      <w:widowControl w:val="0"/>
      <w:autoSpaceDE w:val="0"/>
      <w:autoSpaceDN w:val="0"/>
      <w:adjustRightInd w:val="0"/>
      <w:spacing w:before="240" w:after="120" w:line="288" w:lineRule="auto"/>
      <w:outlineLvl w:val="0"/>
    </w:pPr>
    <w:rPr>
      <w:rFonts w:ascii="Arial" w:hAnsi="Arial"/>
      <w:b/>
      <w:caps/>
      <w:sz w:val="28"/>
    </w:rPr>
  </w:style>
  <w:style w:type="character" w:customStyle="1" w:styleId="6">
    <w:name w:val="Основной текст (6)_"/>
    <w:link w:val="61"/>
    <w:uiPriority w:val="99"/>
    <w:locked/>
    <w:rsid w:val="00A07B06"/>
    <w:rPr>
      <w:spacing w:val="-2"/>
      <w:shd w:val="clear" w:color="auto" w:fill="FFFFFF"/>
    </w:rPr>
  </w:style>
  <w:style w:type="paragraph" w:customStyle="1" w:styleId="61">
    <w:name w:val="Основной текст (6)1"/>
    <w:basedOn w:val="a0"/>
    <w:link w:val="6"/>
    <w:uiPriority w:val="99"/>
    <w:rsid w:val="00A07B06"/>
    <w:pPr>
      <w:widowControl w:val="0"/>
      <w:shd w:val="clear" w:color="auto" w:fill="FFFFFF"/>
      <w:spacing w:line="274" w:lineRule="exact"/>
      <w:jc w:val="both"/>
    </w:pPr>
    <w:rPr>
      <w:spacing w:val="-2"/>
      <w:sz w:val="20"/>
      <w:szCs w:val="20"/>
    </w:rPr>
  </w:style>
  <w:style w:type="character" w:customStyle="1" w:styleId="2">
    <w:name w:val="Основной текст (2)_"/>
    <w:basedOn w:val="a1"/>
    <w:link w:val="20"/>
    <w:locked/>
    <w:rsid w:val="0039478C"/>
    <w:rPr>
      <w:b/>
      <w:bCs/>
      <w:sz w:val="27"/>
      <w:szCs w:val="27"/>
      <w:shd w:val="clear" w:color="auto" w:fill="FFFFFF"/>
    </w:rPr>
  </w:style>
  <w:style w:type="paragraph" w:customStyle="1" w:styleId="20">
    <w:name w:val="Основной текст (2)"/>
    <w:basedOn w:val="a0"/>
    <w:link w:val="2"/>
    <w:rsid w:val="0039478C"/>
    <w:pPr>
      <w:widowControl w:val="0"/>
      <w:shd w:val="clear" w:color="auto" w:fill="FFFFFF"/>
      <w:spacing w:before="360" w:line="427" w:lineRule="exact"/>
      <w:jc w:val="center"/>
    </w:pPr>
    <w:rPr>
      <w:b/>
      <w:bCs/>
      <w:sz w:val="27"/>
      <w:szCs w:val="27"/>
    </w:rPr>
  </w:style>
  <w:style w:type="character" w:customStyle="1" w:styleId="4">
    <w:name w:val="Основной текст (4)_"/>
    <w:basedOn w:val="a1"/>
    <w:link w:val="41"/>
    <w:locked/>
    <w:rsid w:val="0039478C"/>
    <w:rPr>
      <w:spacing w:val="-3"/>
      <w:sz w:val="21"/>
      <w:szCs w:val="21"/>
      <w:shd w:val="clear" w:color="auto" w:fill="FFFFFF"/>
    </w:rPr>
  </w:style>
  <w:style w:type="paragraph" w:customStyle="1" w:styleId="41">
    <w:name w:val="Основной текст (4)1"/>
    <w:basedOn w:val="a0"/>
    <w:link w:val="4"/>
    <w:rsid w:val="0039478C"/>
    <w:pPr>
      <w:widowControl w:val="0"/>
      <w:shd w:val="clear" w:color="auto" w:fill="FFFFFF"/>
      <w:spacing w:line="274" w:lineRule="exact"/>
      <w:jc w:val="both"/>
    </w:pPr>
    <w:rPr>
      <w:spacing w:val="-3"/>
      <w:sz w:val="21"/>
      <w:szCs w:val="21"/>
    </w:rPr>
  </w:style>
  <w:style w:type="character" w:customStyle="1" w:styleId="12">
    <w:name w:val="Основной текст + 12"/>
    <w:aliases w:val="5 pt,Основной текст + 10"/>
    <w:basedOn w:val="a5"/>
    <w:rsid w:val="0039478C"/>
    <w:rPr>
      <w:sz w:val="25"/>
      <w:szCs w:val="25"/>
    </w:rPr>
  </w:style>
  <w:style w:type="character" w:customStyle="1" w:styleId="ad">
    <w:name w:val="Основной текст + Полужирный"/>
    <w:basedOn w:val="a5"/>
    <w:rsid w:val="0039478C"/>
    <w:rPr>
      <w:b/>
      <w:bCs/>
      <w:sz w:val="23"/>
      <w:szCs w:val="23"/>
    </w:rPr>
  </w:style>
  <w:style w:type="character" w:customStyle="1" w:styleId="13pt1">
    <w:name w:val="Основной текст + 13 pt1"/>
    <w:aliases w:val="Интервал 0 pt11"/>
    <w:basedOn w:val="a1"/>
    <w:rsid w:val="0039478C"/>
    <w:rPr>
      <w:rFonts w:ascii="Times New Roman" w:hAnsi="Times New Roman" w:cs="Times New Roman"/>
      <w:spacing w:val="3"/>
      <w:sz w:val="26"/>
      <w:szCs w:val="26"/>
      <w:u w:val="none"/>
      <w:lang w:bidi="ar-SA"/>
    </w:rPr>
  </w:style>
  <w:style w:type="character" w:styleId="ae">
    <w:name w:val="Strong"/>
    <w:basedOn w:val="a1"/>
    <w:qFormat/>
    <w:rsid w:val="00CC0273"/>
    <w:rPr>
      <w:b/>
      <w:bCs/>
    </w:rPr>
  </w:style>
  <w:style w:type="paragraph" w:styleId="af">
    <w:name w:val="Body Text Indent"/>
    <w:basedOn w:val="a0"/>
    <w:link w:val="af0"/>
    <w:rsid w:val="00F773DC"/>
    <w:pPr>
      <w:spacing w:after="120"/>
      <w:ind w:left="283"/>
    </w:pPr>
  </w:style>
  <w:style w:type="character" w:customStyle="1" w:styleId="af0">
    <w:name w:val="Основной текст с отступом Знак"/>
    <w:basedOn w:val="a1"/>
    <w:link w:val="af"/>
    <w:rsid w:val="00F773DC"/>
    <w:rPr>
      <w:sz w:val="24"/>
      <w:szCs w:val="24"/>
    </w:rPr>
  </w:style>
  <w:style w:type="character" w:customStyle="1" w:styleId="value">
    <w:name w:val="value"/>
    <w:basedOn w:val="a1"/>
    <w:rsid w:val="00F4485A"/>
  </w:style>
  <w:style w:type="paragraph" w:customStyle="1" w:styleId="ConsPlusNormal">
    <w:name w:val="ConsPlusNormal"/>
    <w:rsid w:val="00807E14"/>
    <w:pPr>
      <w:widowControl w:val="0"/>
      <w:suppressAutoHyphens/>
      <w:autoSpaceDE w:val="0"/>
      <w:ind w:firstLine="720"/>
    </w:pPr>
    <w:rPr>
      <w:rFonts w:ascii="Arial" w:hAnsi="Arial" w:cs="Arial"/>
      <w:lang w:eastAsia="zh-CN"/>
    </w:rPr>
  </w:style>
  <w:style w:type="paragraph" w:styleId="af1">
    <w:name w:val="Balloon Text"/>
    <w:basedOn w:val="a0"/>
    <w:link w:val="af2"/>
    <w:rsid w:val="00A413E7"/>
    <w:rPr>
      <w:rFonts w:ascii="Tahoma" w:hAnsi="Tahoma" w:cs="Tahoma"/>
      <w:sz w:val="16"/>
      <w:szCs w:val="16"/>
    </w:rPr>
  </w:style>
  <w:style w:type="character" w:customStyle="1" w:styleId="af2">
    <w:name w:val="Текст выноски Знак"/>
    <w:basedOn w:val="a1"/>
    <w:link w:val="af1"/>
    <w:rsid w:val="00A41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926349">
      <w:bodyDiv w:val="1"/>
      <w:marLeft w:val="0"/>
      <w:marRight w:val="0"/>
      <w:marTop w:val="0"/>
      <w:marBottom w:val="0"/>
      <w:divBdr>
        <w:top w:val="none" w:sz="0" w:space="0" w:color="auto"/>
        <w:left w:val="none" w:sz="0" w:space="0" w:color="auto"/>
        <w:bottom w:val="none" w:sz="0" w:space="0" w:color="auto"/>
        <w:right w:val="none" w:sz="0" w:space="0" w:color="auto"/>
      </w:divBdr>
    </w:div>
    <w:div w:id="21244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42C9E-E55D-484E-88FF-8956D633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3740</Words>
  <Characters>29937</Characters>
  <Application>Microsoft Office Word</Application>
  <DocSecurity>0</DocSecurity>
  <Lines>249</Lines>
  <Paragraphs>67</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и социального развития Российской Федерации</vt:lpstr>
    </vt:vector>
  </TitlesOfParts>
  <Company>IGMA</Company>
  <LinksUpToDate>false</LinksUpToDate>
  <CharactersWithSpaces>33610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и социального развития Российской Федерации</dc:title>
  <dc:subject/>
  <dc:creator>all</dc:creator>
  <cp:keywords/>
  <dc:description/>
  <cp:lastModifiedBy>User</cp:lastModifiedBy>
  <cp:revision>3</cp:revision>
  <cp:lastPrinted>2015-10-24T06:37:00Z</cp:lastPrinted>
  <dcterms:created xsi:type="dcterms:W3CDTF">2015-10-20T08:30:00Z</dcterms:created>
  <dcterms:modified xsi:type="dcterms:W3CDTF">2015-10-24T06:37:00Z</dcterms:modified>
</cp:coreProperties>
</file>